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A44" w:rsidRDefault="00E55A44" w:rsidP="00E55A44">
      <w:pPr>
        <w:spacing w:after="0" w:line="240" w:lineRule="auto"/>
        <w:ind w:left="5529"/>
        <w:rPr>
          <w:rFonts w:ascii="Times New Roman" w:hAnsi="Times New Roman" w:cs="Times New Roman"/>
          <w:lang w:val="uk-UA"/>
        </w:rPr>
      </w:pPr>
      <w:r>
        <w:rPr>
          <w:rFonts w:ascii="Times New Roman" w:hAnsi="Times New Roman" w:cs="Times New Roman"/>
          <w:lang w:val="uk-UA"/>
        </w:rPr>
        <w:t>ЗАТВЕРДЖЕНО</w:t>
      </w:r>
    </w:p>
    <w:p w:rsidR="00E55A44" w:rsidRDefault="00E55A44" w:rsidP="00E55A44">
      <w:pPr>
        <w:pStyle w:val="a3"/>
        <w:spacing w:before="0" w:beforeAutospacing="0" w:after="0" w:afterAutospacing="0"/>
        <w:ind w:left="5529"/>
        <w:rPr>
          <w:lang w:val="uk-UA"/>
        </w:rPr>
      </w:pPr>
      <w:r>
        <w:rPr>
          <w:lang w:val="uk-UA"/>
        </w:rPr>
        <w:t xml:space="preserve">рішення шістдесят першої сесії міської ради </w:t>
      </w:r>
      <w:r>
        <w:rPr>
          <w:lang w:val="en-US"/>
        </w:rPr>
        <w:t>V</w:t>
      </w:r>
      <w:r>
        <w:rPr>
          <w:lang w:val="uk-UA"/>
        </w:rPr>
        <w:t xml:space="preserve">ІІІ скликання від  24.05.2023 р.  </w:t>
      </w:r>
      <w:r w:rsidR="00FB5804">
        <w:rPr>
          <w:lang w:val="uk-UA"/>
        </w:rPr>
        <w:t xml:space="preserve">  </w:t>
      </w:r>
      <w:r>
        <w:rPr>
          <w:lang w:val="uk-UA"/>
        </w:rPr>
        <w:t>№</w:t>
      </w:r>
      <w:r w:rsidR="00FB5804">
        <w:rPr>
          <w:lang w:val="uk-UA"/>
        </w:rPr>
        <w:t xml:space="preserve"> 9-61/2023</w:t>
      </w:r>
    </w:p>
    <w:p w:rsidR="00680F3B" w:rsidRPr="006F2B51" w:rsidRDefault="00680F3B" w:rsidP="006F2B51">
      <w:pPr>
        <w:pStyle w:val="a3"/>
        <w:spacing w:before="0" w:beforeAutospacing="0" w:after="0" w:afterAutospacing="0"/>
        <w:rPr>
          <w:lang w:val="uk-UA"/>
        </w:rPr>
      </w:pPr>
    </w:p>
    <w:p w:rsidR="00680F3B" w:rsidRPr="006F2B51" w:rsidRDefault="00680F3B" w:rsidP="006F2B51">
      <w:pPr>
        <w:pStyle w:val="a3"/>
        <w:spacing w:before="0" w:beforeAutospacing="0" w:after="0" w:afterAutospacing="0"/>
        <w:rPr>
          <w:lang w:val="uk-UA"/>
        </w:rPr>
      </w:pPr>
    </w:p>
    <w:p w:rsidR="00680F3B" w:rsidRPr="006F2B51" w:rsidRDefault="00680F3B" w:rsidP="006F2B51">
      <w:pPr>
        <w:pStyle w:val="a3"/>
        <w:spacing w:before="0" w:beforeAutospacing="0" w:after="0" w:afterAutospacing="0"/>
        <w:rPr>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96"/>
          <w:lang w:val="uk-UA"/>
        </w:rPr>
      </w:pPr>
      <w:r w:rsidRPr="006F2B51">
        <w:rPr>
          <w:rFonts w:ascii="Times New Roman" w:hAnsi="Times New Roman" w:cs="Times New Roman"/>
          <w:b/>
          <w:sz w:val="96"/>
          <w:lang w:val="uk-UA"/>
        </w:rPr>
        <w:t>СТАТУТ</w:t>
      </w:r>
      <w:bookmarkStart w:id="0" w:name="_GoBack"/>
      <w:bookmarkEnd w:id="0"/>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44"/>
          <w:lang w:val="uk-UA"/>
        </w:rPr>
      </w:pPr>
      <w:r w:rsidRPr="006F2B51">
        <w:rPr>
          <w:rFonts w:ascii="Times New Roman" w:hAnsi="Times New Roman" w:cs="Times New Roman"/>
          <w:b/>
          <w:sz w:val="44"/>
          <w:lang w:val="uk-UA"/>
        </w:rPr>
        <w:t>Нестеровецького ліцею</w:t>
      </w: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44"/>
          <w:lang w:val="uk-UA"/>
        </w:rPr>
      </w:pPr>
      <w:r w:rsidRPr="006F2B51">
        <w:rPr>
          <w:rFonts w:ascii="Times New Roman" w:hAnsi="Times New Roman" w:cs="Times New Roman"/>
          <w:b/>
          <w:sz w:val="44"/>
          <w:lang w:val="uk-UA"/>
        </w:rPr>
        <w:t>Дунаєвецької міської ради</w:t>
      </w: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44"/>
          <w:lang w:val="uk-UA"/>
        </w:rPr>
      </w:pPr>
      <w:r w:rsidRPr="006F2B51">
        <w:rPr>
          <w:rFonts w:ascii="Times New Roman" w:hAnsi="Times New Roman" w:cs="Times New Roman"/>
          <w:b/>
          <w:sz w:val="44"/>
          <w:lang w:val="uk-UA"/>
        </w:rPr>
        <w:t>Хмельницької області</w:t>
      </w:r>
    </w:p>
    <w:p w:rsidR="00680F3B" w:rsidRPr="006F2B51" w:rsidRDefault="00680F3B" w:rsidP="006F2B51">
      <w:pPr>
        <w:widowControl w:val="0"/>
        <w:autoSpaceDE w:val="0"/>
        <w:autoSpaceDN w:val="0"/>
        <w:adjustRightInd w:val="0"/>
        <w:spacing w:after="0" w:line="240" w:lineRule="auto"/>
        <w:jc w:val="both"/>
        <w:rPr>
          <w:rFonts w:ascii="Times New Roman" w:hAnsi="Times New Roman" w:cs="Times New Roman"/>
          <w:b/>
          <w:sz w:val="44"/>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lang w:val="uk-UA"/>
        </w:rPr>
      </w:pPr>
      <w:r w:rsidRPr="006F2B51">
        <w:rPr>
          <w:rFonts w:ascii="Times New Roman" w:hAnsi="Times New Roman" w:cs="Times New Roman"/>
          <w:lang w:val="uk-UA"/>
        </w:rPr>
        <w:t>(НОВА РЕДАКЦІЯ)</w:t>
      </w: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center"/>
        <w:rPr>
          <w:rFonts w:ascii="Times New Roman" w:hAnsi="Times New Roman" w:cs="Times New Roman"/>
          <w:sz w:val="24"/>
          <w:szCs w:val="24"/>
          <w:lang w:val="uk-UA"/>
        </w:rPr>
      </w:pPr>
      <w:r w:rsidRPr="006F2B51">
        <w:rPr>
          <w:rFonts w:ascii="Times New Roman" w:hAnsi="Times New Roman" w:cs="Times New Roman"/>
          <w:sz w:val="24"/>
          <w:szCs w:val="24"/>
          <w:lang w:val="uk-UA"/>
        </w:rPr>
        <w:t>м. Дунаївці</w:t>
      </w:r>
    </w:p>
    <w:p w:rsidR="00680F3B" w:rsidRPr="006F2B51" w:rsidRDefault="00680F3B" w:rsidP="006F2B51">
      <w:pPr>
        <w:spacing w:after="0" w:line="240" w:lineRule="auto"/>
        <w:jc w:val="center"/>
        <w:rPr>
          <w:rFonts w:ascii="Times New Roman" w:hAnsi="Times New Roman" w:cs="Times New Roman"/>
          <w:sz w:val="24"/>
          <w:szCs w:val="24"/>
          <w:lang w:val="uk-UA"/>
        </w:rPr>
      </w:pPr>
      <w:r w:rsidRPr="006F2B51">
        <w:rPr>
          <w:rFonts w:ascii="Times New Roman" w:hAnsi="Times New Roman" w:cs="Times New Roman"/>
          <w:sz w:val="24"/>
          <w:szCs w:val="24"/>
          <w:lang w:val="uk-UA"/>
        </w:rPr>
        <w:t>2023 рік</w:t>
      </w:r>
      <w:r w:rsidRPr="006F2B51">
        <w:rPr>
          <w:rFonts w:ascii="Times New Roman" w:hAnsi="Times New Roman" w:cs="Times New Roman"/>
          <w:sz w:val="24"/>
          <w:szCs w:val="24"/>
          <w:lang w:val="uk-UA"/>
        </w:rPr>
        <w:br w:type="page"/>
      </w: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val="uk-UA" w:eastAsia="ru-RU"/>
        </w:rPr>
      </w:pPr>
      <w:r w:rsidRPr="006F2B51">
        <w:rPr>
          <w:rFonts w:ascii="Times New Roman" w:eastAsia="Times New Roman" w:hAnsi="Times New Roman" w:cs="Times New Roman"/>
          <w:b/>
          <w:sz w:val="24"/>
          <w:szCs w:val="24"/>
          <w:lang w:val="uk-UA" w:eastAsia="ru-RU"/>
        </w:rPr>
        <w:lastRenderedPageBreak/>
        <w:t>І. ЗАГАЛЬНІ ПОЛОЖЕННЯ</w:t>
      </w: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val="uk-UA"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1.1. Нестеровецький ліцей Дунаєвецької міської ради Хмельницької області є закладом повної загальної середньої освіти, що забезпечує здобуття дошкільної, початкової, базової середньої та профільної середньої освіти академічного спрямування та знаходиться у власності Дунаєвецької міської ради Хмельницької області.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1.2. Найменування: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 xml:space="preserve">- повна назва: Нестеровецький ліцей Дунаєвецької міської ради Хмельницької області;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 скорочена назва: </w:t>
      </w:r>
      <w:r w:rsidRPr="006F2B51">
        <w:rPr>
          <w:rFonts w:ascii="Times New Roman" w:eastAsia="Times New Roman" w:hAnsi="Times New Roman" w:cs="Times New Roman"/>
          <w:sz w:val="24"/>
          <w:szCs w:val="24"/>
          <w:lang w:val="uk-UA" w:eastAsia="ru-RU"/>
        </w:rPr>
        <w:t xml:space="preserve">Нестеровецький ліцей </w:t>
      </w:r>
      <w:r w:rsidRPr="006F2B51">
        <w:rPr>
          <w:rFonts w:ascii="Times New Roman" w:eastAsia="Times New Roman" w:hAnsi="Times New Roman" w:cs="Times New Roman"/>
          <w:sz w:val="24"/>
          <w:szCs w:val="24"/>
          <w:lang w:eastAsia="ru-RU"/>
        </w:rPr>
        <w:t>(далі – ліцей)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1.3. Юридична адреса: 324</w:t>
      </w:r>
      <w:r w:rsidRPr="006F2B51">
        <w:rPr>
          <w:rFonts w:ascii="Times New Roman" w:eastAsia="Times New Roman" w:hAnsi="Times New Roman" w:cs="Times New Roman"/>
          <w:sz w:val="24"/>
          <w:szCs w:val="24"/>
          <w:lang w:val="uk-UA" w:eastAsia="ru-RU"/>
        </w:rPr>
        <w:t>24</w:t>
      </w:r>
      <w:r w:rsidRPr="006F2B51">
        <w:rPr>
          <w:rFonts w:ascii="Times New Roman" w:eastAsia="Times New Roman" w:hAnsi="Times New Roman" w:cs="Times New Roman"/>
          <w:sz w:val="24"/>
          <w:szCs w:val="24"/>
          <w:lang w:eastAsia="ru-RU"/>
        </w:rPr>
        <w:t xml:space="preserve">, Хмельницька область, Кам’янець-Подільський район, </w:t>
      </w:r>
      <w:r w:rsidRPr="006F2B51">
        <w:rPr>
          <w:rFonts w:ascii="Times New Roman" w:eastAsia="Times New Roman" w:hAnsi="Times New Roman" w:cs="Times New Roman"/>
          <w:sz w:val="24"/>
          <w:szCs w:val="24"/>
          <w:lang w:val="uk-UA" w:eastAsia="ru-RU"/>
        </w:rPr>
        <w:t>с</w:t>
      </w: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val="uk-UA" w:eastAsia="ru-RU"/>
        </w:rPr>
        <w:t>Нестерівці</w:t>
      </w:r>
      <w:r w:rsidRPr="006F2B51">
        <w:rPr>
          <w:rFonts w:ascii="Times New Roman" w:eastAsia="Times New Roman" w:hAnsi="Times New Roman" w:cs="Times New Roman"/>
          <w:sz w:val="24"/>
          <w:szCs w:val="24"/>
          <w:lang w:eastAsia="ru-RU"/>
        </w:rPr>
        <w:t xml:space="preserve">, вулиця </w:t>
      </w:r>
      <w:r w:rsidRPr="006F2B51">
        <w:rPr>
          <w:rFonts w:ascii="Times New Roman" w:eastAsia="Times New Roman" w:hAnsi="Times New Roman" w:cs="Times New Roman"/>
          <w:sz w:val="24"/>
          <w:szCs w:val="24"/>
          <w:lang w:val="uk-UA" w:eastAsia="ru-RU"/>
        </w:rPr>
        <w:t>Центральна</w:t>
      </w:r>
      <w:r w:rsidRPr="006F2B51">
        <w:rPr>
          <w:rFonts w:ascii="Times New Roman" w:eastAsia="Times New Roman" w:hAnsi="Times New Roman" w:cs="Times New Roman"/>
          <w:sz w:val="24"/>
          <w:szCs w:val="24"/>
          <w:lang w:eastAsia="ru-RU"/>
        </w:rPr>
        <w:t xml:space="preserve">, будинок </w:t>
      </w:r>
      <w:r w:rsidRPr="006F2B51">
        <w:rPr>
          <w:rFonts w:ascii="Times New Roman" w:eastAsia="Times New Roman" w:hAnsi="Times New Roman" w:cs="Times New Roman"/>
          <w:sz w:val="24"/>
          <w:szCs w:val="24"/>
          <w:lang w:val="uk-UA" w:eastAsia="ru-RU"/>
        </w:rPr>
        <w:t>26</w:t>
      </w:r>
      <w:r w:rsidRPr="006F2B51">
        <w:rPr>
          <w:rFonts w:ascii="Times New Roman" w:eastAsia="Times New Roman" w:hAnsi="Times New Roman" w:cs="Times New Roman"/>
          <w:sz w:val="24"/>
          <w:szCs w:val="24"/>
          <w:lang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1.4. </w:t>
      </w:r>
      <w:r w:rsidRPr="006F2B51">
        <w:rPr>
          <w:rFonts w:ascii="Times New Roman" w:eastAsia="Times New Roman" w:hAnsi="Times New Roman" w:cs="Times New Roman"/>
          <w:sz w:val="24"/>
          <w:szCs w:val="24"/>
          <w:lang w:val="uk-UA" w:eastAsia="ru-RU"/>
        </w:rPr>
        <w:t xml:space="preserve">Нестеровецький ліцей </w:t>
      </w:r>
      <w:r w:rsidRPr="006F2B51">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Про освіту</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Про повну загальну середню освіту</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«Про дошкільну освіту»</w:t>
      </w: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F2B51">
        <w:rPr>
          <w:rFonts w:ascii="Times New Roman" w:eastAsia="Times New Roman" w:hAnsi="Times New Roman" w:cs="Times New Roman"/>
          <w:sz w:val="24"/>
          <w:szCs w:val="24"/>
          <w:lang w:val="uk-UA" w:eastAsia="ru-RU"/>
        </w:rPr>
        <w:t xml:space="preserve">Дунаєвецької </w:t>
      </w:r>
      <w:r w:rsidRPr="006F2B51">
        <w:rPr>
          <w:rFonts w:ascii="Times New Roman" w:eastAsia="Times New Roman" w:hAnsi="Times New Roman" w:cs="Times New Roman"/>
          <w:sz w:val="24"/>
          <w:szCs w:val="24"/>
          <w:lang w:eastAsia="ru-RU"/>
        </w:rPr>
        <w:t xml:space="preserve">міської ради та даним Статутом.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1.5. Засновником ліцею є </w:t>
      </w:r>
      <w:r w:rsidRPr="006F2B51">
        <w:rPr>
          <w:rFonts w:ascii="Times New Roman" w:eastAsia="Times New Roman" w:hAnsi="Times New Roman" w:cs="Times New Roman"/>
          <w:sz w:val="24"/>
          <w:szCs w:val="24"/>
          <w:lang w:val="uk-UA" w:eastAsia="ru-RU"/>
        </w:rPr>
        <w:t>Дунаєвецька</w:t>
      </w:r>
      <w:r w:rsidRPr="006F2B51">
        <w:rPr>
          <w:rFonts w:ascii="Times New Roman" w:eastAsia="Times New Roman" w:hAnsi="Times New Roman" w:cs="Times New Roman"/>
          <w:sz w:val="24"/>
          <w:szCs w:val="24"/>
          <w:lang w:eastAsia="ru-RU"/>
        </w:rPr>
        <w:t xml:space="preserve"> міська рада </w:t>
      </w:r>
      <w:r w:rsidRPr="006F2B51">
        <w:rPr>
          <w:rFonts w:ascii="Times New Roman" w:eastAsia="Times New Roman" w:hAnsi="Times New Roman" w:cs="Times New Roman"/>
          <w:sz w:val="24"/>
          <w:szCs w:val="24"/>
          <w:lang w:val="uk-UA" w:eastAsia="ru-RU"/>
        </w:rPr>
        <w:t>Хмельницької</w:t>
      </w:r>
      <w:r w:rsidRPr="006F2B51">
        <w:rPr>
          <w:rFonts w:ascii="Times New Roman" w:eastAsia="Times New Roman" w:hAnsi="Times New Roman" w:cs="Times New Roman"/>
          <w:sz w:val="24"/>
          <w:szCs w:val="24"/>
          <w:lang w:eastAsia="ru-RU"/>
        </w:rPr>
        <w:t xml:space="preserve"> області. Уповноваженим органом управління ліцеєм є: засновник</w:t>
      </w:r>
      <w:r w:rsidRPr="006F2B51">
        <w:rPr>
          <w:rFonts w:ascii="Times New Roman" w:eastAsia="Times New Roman" w:hAnsi="Times New Roman" w:cs="Times New Roman"/>
          <w:sz w:val="24"/>
          <w:szCs w:val="24"/>
          <w:lang w:val="uk-UA" w:eastAsia="ru-RU"/>
        </w:rPr>
        <w:t xml:space="preserve"> або уповноважений ним орган</w:t>
      </w:r>
      <w:r w:rsidRPr="006F2B51">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Засновник здійснює фінансування ліцею: матеріально-технічне забезпечення, утримання закладу освіти, надає необхідні будівлі, інженерні комунікації, обладнання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 xml:space="preserve">1.6. Структурними підрозділами ліцею є: </w:t>
      </w:r>
      <w:r w:rsidRPr="006F2B51">
        <w:rPr>
          <w:rFonts w:ascii="Times New Roman" w:eastAsia="Times New Roman" w:hAnsi="Times New Roman" w:cs="Times New Roman"/>
          <w:sz w:val="24"/>
          <w:szCs w:val="24"/>
          <w:lang w:val="uk-UA" w:eastAsia="ru-RU"/>
        </w:rPr>
        <w:t xml:space="preserve">дошкільний підрозділ, </w:t>
      </w:r>
      <w:r w:rsidRPr="006F2B51">
        <w:rPr>
          <w:rFonts w:ascii="Times New Roman" w:eastAsia="Times New Roman" w:hAnsi="Times New Roman" w:cs="Times New Roman"/>
          <w:sz w:val="24"/>
          <w:szCs w:val="24"/>
          <w:lang w:eastAsia="ru-RU"/>
        </w:rPr>
        <w:t>початкова школа, гімназія.</w:t>
      </w:r>
      <w:r w:rsidRPr="006F2B51">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Структурний підрозділ дошкільної освіти розрахований на 3</w:t>
      </w:r>
      <w:r w:rsidRPr="006F2B51">
        <w:rPr>
          <w:rFonts w:ascii="Times New Roman" w:eastAsia="Times New Roman" w:hAnsi="Times New Roman" w:cs="Times New Roman"/>
          <w:sz w:val="24"/>
          <w:szCs w:val="24"/>
          <w:lang w:eastAsia="ru-RU"/>
        </w:rPr>
        <w:t>4</w:t>
      </w:r>
      <w:r w:rsidRPr="006F2B51">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80F3B" w:rsidRPr="006F2B51" w:rsidRDefault="00680F3B" w:rsidP="006F2B51">
      <w:pPr>
        <w:tabs>
          <w:tab w:val="left" w:pos="1560"/>
        </w:tabs>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дошкільної освіти Нестеровецького ліцею Дунаєвецької міської ради Хмельницької області.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1.7. Ліцей з моменту реєстрації є юридичною особою, має печатку і штамп встановленого зразка, бланки з власними реквізитами, рахунки в установах банків.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1.8. Ліцей є неприбутковим закладом, основним завданням ліцею є провадження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 xml:space="preserve">1.9. Ліцей – заклад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 xml:space="preserve">загальної середньої освіти, що, враховуючи інтереси здобувачів освіти, їх батьків, реалізує освітні програми на декількох рівнях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загальної середньої освіти і має тип закладу вищого рівня, в якому провадиться освітня діяльність</w:t>
      </w:r>
      <w:r w:rsidRPr="006F2B51">
        <w:rPr>
          <w:rFonts w:ascii="Times New Roman" w:eastAsia="Times New Roman" w:hAnsi="Times New Roman" w:cs="Times New Roman"/>
          <w:sz w:val="24"/>
          <w:szCs w:val="24"/>
          <w:lang w:val="uk-UA"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1.10. Ліцей проводить освітню діяльність відповідно до ліцензії, може утворювати у своєму складі класи (групи) з поглибленим, профільним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1.11. Принципами освітньої діяльності ліцею є:</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людиноцентризм;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верховенство права;</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забезпечення якості освіти та якості освітньої діяльності;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забезпечення універсального дизайну та розумного пристосування;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науковий характер освіти;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різноманітність освіти;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цілісність і наступність системи освіти;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прозорість і публічність прийняття та виконання управлінських рішень;</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відповідальність і підзвітність перед суспільством;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інтеграція з ринком праці;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академічна доброчесність;</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академічна свобода;</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F2B51">
        <w:rPr>
          <w:rFonts w:ascii="Times New Roman" w:eastAsia="Times New Roman" w:hAnsi="Times New Roman" w:cs="Times New Roman"/>
          <w:sz w:val="24"/>
          <w:szCs w:val="24"/>
          <w:lang w:eastAsia="ru-RU"/>
        </w:rPr>
        <w:t>у</w:t>
      </w:r>
      <w:proofErr w:type="gramEnd"/>
      <w:r w:rsidRPr="006F2B51">
        <w:rPr>
          <w:rFonts w:ascii="Times New Roman" w:eastAsia="Times New Roman" w:hAnsi="Times New Roman" w:cs="Times New Roman"/>
          <w:sz w:val="24"/>
          <w:szCs w:val="24"/>
          <w:lang w:eastAsia="ru-RU"/>
        </w:rPr>
        <w:t xml:space="preserve"> межах, визначених законом;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гуманізм;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демократизм;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єдність навчання, виховання та розвитку;</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громадянської культури та культури демократії;</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сприяння навчанню впродовж життя;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інтеграція у міжнародний освітній та науковий простір;</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1.12. </w:t>
      </w:r>
      <w:r w:rsidRPr="006F2B51">
        <w:rPr>
          <w:rFonts w:ascii="Times New Roman" w:eastAsia="Times New Roman" w:hAnsi="Times New Roman" w:cs="Times New Roman"/>
          <w:sz w:val="24"/>
          <w:szCs w:val="24"/>
          <w:lang w:val="uk-UA" w:eastAsia="ru-RU"/>
        </w:rPr>
        <w:t>В закладі можуть бути</w:t>
      </w:r>
      <w:r w:rsidRPr="006F2B51">
        <w:rPr>
          <w:rFonts w:ascii="Times New Roman" w:eastAsia="Times New Roman" w:hAnsi="Times New Roman" w:cs="Times New Roman"/>
          <w:sz w:val="24"/>
          <w:szCs w:val="24"/>
          <w:lang w:eastAsia="ru-RU"/>
        </w:rPr>
        <w:t xml:space="preserve"> запроваджен</w:t>
      </w:r>
      <w:r w:rsidRPr="006F2B51">
        <w:rPr>
          <w:rFonts w:ascii="Times New Roman" w:eastAsia="Times New Roman" w:hAnsi="Times New Roman" w:cs="Times New Roman"/>
          <w:sz w:val="24"/>
          <w:szCs w:val="24"/>
          <w:lang w:val="uk-UA" w:eastAsia="ru-RU"/>
        </w:rPr>
        <w:t>і</w:t>
      </w:r>
      <w:r w:rsidRPr="006F2B51">
        <w:rPr>
          <w:rFonts w:ascii="Times New Roman" w:eastAsia="Times New Roman" w:hAnsi="Times New Roman" w:cs="Times New Roman"/>
          <w:sz w:val="24"/>
          <w:szCs w:val="24"/>
          <w:lang w:eastAsia="ru-RU"/>
        </w:rPr>
        <w:t xml:space="preserve"> наступні профілі навчання:</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математичний;</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української філології;</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історичний;</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біологічний;</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хімічний</w:t>
      </w:r>
      <w:r w:rsidRPr="006F2B51">
        <w:rPr>
          <w:rFonts w:ascii="Times New Roman" w:eastAsia="Times New Roman" w:hAnsi="Times New Roman" w:cs="Times New Roman"/>
          <w:sz w:val="24"/>
          <w:szCs w:val="24"/>
          <w:lang w:val="uk-UA" w:eastAsia="ru-RU"/>
        </w:rPr>
        <w:t>, інші</w:t>
      </w:r>
      <w:r w:rsidRPr="006F2B51">
        <w:rPr>
          <w:rFonts w:ascii="Times New Roman" w:eastAsia="Times New Roman" w:hAnsi="Times New Roman" w:cs="Times New Roman"/>
          <w:sz w:val="24"/>
          <w:szCs w:val="24"/>
          <w:lang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1.13. Ліцей має право на організаційну, академічну, кадрову автономію: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в установленому порядку в моніторингу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налагоджувати внутрішню систему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проходити в установленому порядку громадський нагляд (контроль);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самостійно визначати форми, методи і засоби організації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самостійно формувати освітню (освітні) програму (програми);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планувати власну діяльність та формувати стратегію розвитку;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розвивати власну матеріально-технічну та соціальну базу;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упроваджувати експериментальні програми;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надавати оплачувані освітні послуги відповідно до порядку, визначеного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здійснювати інші дії, що не суперечать законодавству.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1.14. Ліцей </w:t>
      </w:r>
      <w:r w:rsidRPr="006F2B51">
        <w:rPr>
          <w:rFonts w:ascii="Times New Roman" w:eastAsia="Times New Roman" w:hAnsi="Times New Roman" w:cs="Times New Roman"/>
          <w:sz w:val="24"/>
          <w:szCs w:val="24"/>
          <w:lang w:val="uk-UA" w:eastAsia="ru-RU"/>
        </w:rPr>
        <w:t>я</w:t>
      </w:r>
      <w:r w:rsidRPr="006F2B51">
        <w:rPr>
          <w:rFonts w:ascii="Times New Roman" w:eastAsia="Times New Roman" w:hAnsi="Times New Roman" w:cs="Times New Roman"/>
          <w:sz w:val="24"/>
          <w:szCs w:val="24"/>
          <w:lang w:eastAsia="ru-RU"/>
        </w:rPr>
        <w:t>к самостійна юридична особа, відповідно може здійснювати освітню діяльність на різних рівнях освіти та за різними видами освіти, утворюючи для цього структурні підрозділи, у тому числі філії.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1.15. Основною метою діяльності 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реалізації прав громадян на здобуття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загальної середньої освіти з урахуванням бажань, здібностей та нахилів учнів.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1.16. Головні завдання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реалізації права громадян на доступність і безоплатність здобуття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1.17. Ліцей самостійно приймає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вільне володіння державною мовою;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здатність спілкуватися іноземними мовами;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математична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інноваційність;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екологічна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інформаційно-комунікаційна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навчання впродовж життя;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культурна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підприємливість та фінансова грамотність;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компетентності, передбачені стандартом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1.19. Засади державної політики у сфері освіти та принципи освітньої діяльності ліцею регулюються Закон</w:t>
      </w:r>
      <w:r w:rsidRPr="006F2B51">
        <w:rPr>
          <w:rFonts w:ascii="Times New Roman" w:eastAsia="Times New Roman" w:hAnsi="Times New Roman" w:cs="Times New Roman"/>
          <w:sz w:val="24"/>
          <w:szCs w:val="24"/>
          <w:lang w:val="uk-UA" w:eastAsia="ru-RU"/>
        </w:rPr>
        <w:t>ами</w:t>
      </w:r>
      <w:r w:rsidRPr="006F2B51">
        <w:rPr>
          <w:rFonts w:ascii="Times New Roman" w:eastAsia="Times New Roman" w:hAnsi="Times New Roman" w:cs="Times New Roman"/>
          <w:sz w:val="24"/>
          <w:szCs w:val="24"/>
          <w:lang w:eastAsia="ru-RU"/>
        </w:rPr>
        <w:t xml:space="preserve"> України «Про освіту»</w:t>
      </w:r>
      <w:r w:rsidRPr="006F2B51">
        <w:rPr>
          <w:rFonts w:ascii="Times New Roman" w:eastAsia="Times New Roman" w:hAnsi="Times New Roman" w:cs="Times New Roman"/>
          <w:sz w:val="24"/>
          <w:szCs w:val="24"/>
          <w:lang w:val="uk-UA" w:eastAsia="ru-RU"/>
        </w:rPr>
        <w:t xml:space="preserve"> та «Про повну загальну середню освіту»</w:t>
      </w:r>
      <w:r w:rsidRPr="006F2B51">
        <w:rPr>
          <w:rFonts w:ascii="Times New Roman" w:eastAsia="Times New Roman" w:hAnsi="Times New Roman" w:cs="Times New Roman"/>
          <w:sz w:val="24"/>
          <w:szCs w:val="24"/>
          <w:lang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1.20. Ліцей несе відповідальність перед особою, суспільством, державою за: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реалізацію положень Конституції України, Закон</w:t>
      </w:r>
      <w:r w:rsidRPr="006F2B51">
        <w:rPr>
          <w:rFonts w:ascii="Times New Roman" w:eastAsia="Times New Roman" w:hAnsi="Times New Roman" w:cs="Times New Roman"/>
          <w:sz w:val="24"/>
          <w:szCs w:val="24"/>
          <w:lang w:val="uk-UA" w:eastAsia="ru-RU"/>
        </w:rPr>
        <w:t>ів</w:t>
      </w:r>
      <w:r w:rsidRPr="006F2B51">
        <w:rPr>
          <w:rFonts w:ascii="Times New Roman" w:eastAsia="Times New Roman" w:hAnsi="Times New Roman" w:cs="Times New Roman"/>
          <w:sz w:val="24"/>
          <w:szCs w:val="24"/>
          <w:lang w:eastAsia="ru-RU"/>
        </w:rPr>
        <w:t xml:space="preserve"> України «Про освіту»,</w:t>
      </w:r>
      <w:r w:rsidRPr="006F2B51">
        <w:rPr>
          <w:rFonts w:ascii="Times New Roman" w:eastAsia="Times New Roman" w:hAnsi="Times New Roman" w:cs="Times New Roman"/>
          <w:sz w:val="24"/>
          <w:szCs w:val="24"/>
          <w:lang w:val="uk-UA" w:eastAsia="ru-RU"/>
        </w:rPr>
        <w:t xml:space="preserve"> «Про повну загальну середню освіту»,</w:t>
      </w:r>
      <w:r w:rsidRPr="006F2B51">
        <w:rPr>
          <w:rFonts w:ascii="Times New Roman" w:eastAsia="Times New Roman" w:hAnsi="Times New Roman" w:cs="Times New Roman"/>
          <w:sz w:val="24"/>
          <w:szCs w:val="24"/>
          <w:lang w:eastAsia="ru-RU"/>
        </w:rPr>
        <w:t xml:space="preserve"> </w:t>
      </w:r>
      <w:r w:rsidR="006F2B51" w:rsidRPr="006F2B51">
        <w:rPr>
          <w:rFonts w:ascii="Times New Roman" w:eastAsia="Times New Roman" w:hAnsi="Times New Roman" w:cs="Times New Roman"/>
          <w:sz w:val="24"/>
          <w:szCs w:val="24"/>
          <w:lang w:eastAsia="ru-RU"/>
        </w:rPr>
        <w:t>«Про дошкільну освіту»</w:t>
      </w:r>
      <w:r w:rsidR="006F2B51"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інших нормативно-правових актів у галузі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задоволення потреб у здобутті </w:t>
      </w:r>
      <w:r w:rsidR="003302C7" w:rsidRPr="006F2B51">
        <w:rPr>
          <w:rFonts w:ascii="Times New Roman" w:eastAsia="Times New Roman" w:hAnsi="Times New Roman" w:cs="Times New Roman"/>
          <w:sz w:val="24"/>
          <w:szCs w:val="24"/>
          <w:lang w:val="uk-UA" w:eastAsia="ru-RU"/>
        </w:rPr>
        <w:t xml:space="preserve">дошкільної, </w:t>
      </w:r>
      <w:r w:rsidRPr="006F2B51">
        <w:rPr>
          <w:rFonts w:ascii="Times New Roman" w:eastAsia="Times New Roman" w:hAnsi="Times New Roman" w:cs="Times New Roman"/>
          <w:sz w:val="24"/>
          <w:szCs w:val="24"/>
          <w:lang w:eastAsia="ru-RU"/>
        </w:rPr>
        <w:t>початкової, базової та повної (профільної) загальної середньої освіти, забезпечення єдності навчання і виховання;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створення навчально-методичної і матеріально-технічної бази для організації та здійснення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охорону життя і здоров'я здобувачів освіти, педагогічних та інших працівників, формування в здобувачів освіти здорового способу життя, гігієнічних навичок;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фінансової дисципліни, збереження матеріальної бази;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здобуття </w:t>
      </w:r>
      <w:r w:rsidR="003302C7" w:rsidRPr="006F2B51">
        <w:rPr>
          <w:rFonts w:ascii="Times New Roman" w:eastAsia="Times New Roman" w:hAnsi="Times New Roman" w:cs="Times New Roman"/>
          <w:sz w:val="24"/>
          <w:szCs w:val="24"/>
          <w:lang w:val="uk-UA" w:eastAsia="ru-RU"/>
        </w:rPr>
        <w:t xml:space="preserve">дошкільної, </w:t>
      </w:r>
      <w:r w:rsidRPr="006F2B51">
        <w:rPr>
          <w:rFonts w:ascii="Times New Roman" w:eastAsia="Times New Roman" w:hAnsi="Times New Roman" w:cs="Times New Roman"/>
          <w:sz w:val="24"/>
          <w:szCs w:val="24"/>
          <w:lang w:eastAsia="ru-RU"/>
        </w:rPr>
        <w:t>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1.21. Мовою освітнього процесу в ліцеї є державна мова.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1.22. Ліцей має право: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проходити в установленому порядку ліцензування та інституційний аудит;</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закладу та погодженням із засновником;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 основі освітніх програм розробляти робочий навчальний план з розподілом його варіативної частини;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спільно з вищими навчальними закладами, науково-дослідними інститутами та центрами проводити науково-дослідну, експеримен</w:t>
      </w:r>
      <w:r w:rsidRPr="006F2B51">
        <w:rPr>
          <w:rFonts w:ascii="Times New Roman" w:eastAsia="Times New Roman" w:hAnsi="Times New Roman" w:cs="Times New Roman"/>
          <w:sz w:val="24"/>
          <w:szCs w:val="24"/>
          <w:lang w:eastAsia="ru-RU"/>
        </w:rPr>
        <w:softHyphen/>
        <w:t>тальну, пошукову роботу, що не суперечить законодавству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забезпечувати добір і розстановку кадрів, запрошувати на роботу спеціалістів, в тому числі і закордонних, на договірних або контрактних умовах;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встановлювати вимоги до зовнішнього вигляду і форми одягу для здобувачів освіти ліцею (в тому числі на уроках фізичної культури та предмету «Захист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створювати структурні підрозділи, об'єднувати на підставі спеціальних угод свою діяльність з діяльністю інших підприємств, установ та організацій як в Україні, так і за її межами;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користуватися пільгами, що передбачені державою;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організову</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підготовку, перепідготовку, підвищення кваліфікації та стажування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вида</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документи про освіту встановленого зразка;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отриму</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 залишає у своєму розпорядженні і використовує власні надходження у порядку визначеному законодавством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визнача</w:t>
      </w:r>
      <w:r w:rsidRPr="006F2B51">
        <w:rPr>
          <w:rFonts w:ascii="Times New Roman" w:eastAsia="Times New Roman" w:hAnsi="Times New Roman" w:cs="Times New Roman"/>
          <w:sz w:val="24"/>
          <w:szCs w:val="24"/>
          <w:lang w:val="uk-UA" w:eastAsia="ru-RU"/>
        </w:rPr>
        <w:t>ти</w:t>
      </w:r>
      <w:r w:rsidRPr="006F2B51">
        <w:rPr>
          <w:rFonts w:ascii="Times New Roman" w:eastAsia="Times New Roman" w:hAnsi="Times New Roman" w:cs="Times New Roman"/>
          <w:sz w:val="24"/>
          <w:szCs w:val="24"/>
          <w:lang w:eastAsia="ru-RU"/>
        </w:rPr>
        <w:t xml:space="preserve"> структуру навчального року, тривалість навчального тижня, дня, відпочинку між уроками, інші форми організації освітнього процесу, встановлює режим роботи на основі відповідних нормативно-правових актів;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проводит</w:t>
      </w:r>
      <w:r w:rsidRPr="006F2B51">
        <w:rPr>
          <w:rFonts w:ascii="Times New Roman" w:eastAsia="Times New Roman" w:hAnsi="Times New Roman" w:cs="Times New Roman"/>
          <w:sz w:val="24"/>
          <w:szCs w:val="24"/>
          <w:lang w:val="uk-UA" w:eastAsia="ru-RU"/>
        </w:rPr>
        <w:t>и</w:t>
      </w:r>
      <w:r w:rsidRPr="006F2B51">
        <w:rPr>
          <w:rFonts w:ascii="Times New Roman" w:eastAsia="Times New Roman" w:hAnsi="Times New Roman" w:cs="Times New Roman"/>
          <w:sz w:val="24"/>
          <w:szCs w:val="24"/>
          <w:lang w:eastAsia="ru-RU"/>
        </w:rPr>
        <w:t xml:space="preserve"> зарахування здобувачів освіти до закладу освіти, в тому числі і на конкурсних засадах;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інші повноваження відповідно до чинного законодавства та Статуту.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1.23. В ліцеї </w:t>
      </w:r>
      <w:r w:rsidRPr="006F2B51">
        <w:rPr>
          <w:rFonts w:ascii="Times New Roman" w:eastAsia="Times New Roman" w:hAnsi="Times New Roman" w:cs="Times New Roman"/>
          <w:sz w:val="24"/>
          <w:szCs w:val="24"/>
          <w:lang w:val="uk-UA" w:eastAsia="ru-RU"/>
        </w:rPr>
        <w:t xml:space="preserve">можуть </w:t>
      </w:r>
      <w:r w:rsidRPr="006F2B51">
        <w:rPr>
          <w:rFonts w:ascii="Times New Roman" w:eastAsia="Times New Roman" w:hAnsi="Times New Roman" w:cs="Times New Roman"/>
          <w:sz w:val="24"/>
          <w:szCs w:val="24"/>
          <w:lang w:eastAsia="ru-RU"/>
        </w:rPr>
        <w:t>створю</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ся та функціону</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методична рада;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методичні об'єднання вчителів-предметників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творчі групи для опрацювання окремих питань;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психологічна служба;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рада самоврядування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рада профілактики.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4</w:t>
      </w:r>
      <w:r w:rsidRPr="006F2B51">
        <w:rPr>
          <w:rFonts w:ascii="Times New Roman" w:eastAsia="Times New Roman" w:hAnsi="Times New Roman" w:cs="Times New Roman"/>
          <w:sz w:val="24"/>
          <w:szCs w:val="24"/>
          <w:lang w:eastAsia="ru-RU"/>
        </w:rPr>
        <w:t xml:space="preserve">. Медичне обслуговування учасників освітнього процесу здійснюється медичними працівниками, які входять </w:t>
      </w:r>
      <w:proofErr w:type="gramStart"/>
      <w:r w:rsidRPr="006F2B51">
        <w:rPr>
          <w:rFonts w:ascii="Times New Roman" w:eastAsia="Times New Roman" w:hAnsi="Times New Roman" w:cs="Times New Roman"/>
          <w:sz w:val="24"/>
          <w:szCs w:val="24"/>
          <w:lang w:eastAsia="ru-RU"/>
        </w:rPr>
        <w:t>до</w:t>
      </w:r>
      <w:proofErr w:type="gramEnd"/>
      <w:r w:rsidRPr="006F2B51">
        <w:rPr>
          <w:rFonts w:ascii="Times New Roman" w:eastAsia="Times New Roman" w:hAnsi="Times New Roman" w:cs="Times New Roman"/>
          <w:sz w:val="24"/>
          <w:szCs w:val="24"/>
          <w:lang w:eastAsia="ru-RU"/>
        </w:rPr>
        <w:t xml:space="preserve"> штату закладу. Кількість медпрацівників регламентується відповідно до формування штатів ліцею.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Взаємовідносини ліцею з юридичними і фізичними особами визначаються згідно з чинним законодавством за договорами, що укладені між ними.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Ліцей визнає освіту пріоритетною сферою соціально-економічного, духовного і культурного розвитку суспільства.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ІІ. Організація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 Ліцей провадить освітню діяльність на певному рівні</w:t>
      </w:r>
      <w:r w:rsidRPr="006F2B51">
        <w:rPr>
          <w:rFonts w:ascii="Times New Roman" w:eastAsia="Times New Roman" w:hAnsi="Times New Roman" w:cs="Times New Roman"/>
          <w:sz w:val="24"/>
          <w:szCs w:val="24"/>
          <w:lang w:val="uk-UA" w:eastAsia="ru-RU"/>
        </w:rPr>
        <w:t xml:space="preserve"> повної</w:t>
      </w:r>
      <w:r w:rsidRPr="006F2B51">
        <w:rPr>
          <w:rFonts w:ascii="Times New Roman" w:eastAsia="Times New Roman" w:hAnsi="Times New Roman" w:cs="Times New Roman"/>
          <w:sz w:val="24"/>
          <w:szCs w:val="24"/>
          <w:lang w:eastAsia="ru-RU"/>
        </w:rPr>
        <w:t xml:space="preserve"> загальної середньої освіти, за умови наявності відповідних ліцензій, виданих в установленому законодавством порядку.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2.2. Ліцей може бути опорним закладом та входити в освітній округ.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2.3. </w:t>
      </w:r>
      <w:r w:rsidRPr="006F2B51">
        <w:rPr>
          <w:rFonts w:ascii="Times New Roman" w:eastAsia="Times New Roman" w:hAnsi="Times New Roman" w:cs="Times New Roman"/>
          <w:sz w:val="24"/>
          <w:szCs w:val="24"/>
          <w:lang w:val="uk-UA" w:eastAsia="ru-RU"/>
        </w:rPr>
        <w:t xml:space="preserve">Нестеровецький ліцей </w:t>
      </w:r>
      <w:r w:rsidRPr="006F2B51">
        <w:rPr>
          <w:rFonts w:ascii="Times New Roman" w:eastAsia="Times New Roman" w:hAnsi="Times New Roman" w:cs="Times New Roman"/>
          <w:sz w:val="24"/>
          <w:szCs w:val="24"/>
          <w:lang w:eastAsia="ru-RU"/>
        </w:rPr>
        <w:t>планує свою роботу самостійно відповідно до перспективного (на 5 років) і річного планів.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roofErr w:type="gramStart"/>
      <w:r w:rsidRPr="006F2B51">
        <w:rPr>
          <w:rFonts w:ascii="Times New Roman" w:eastAsia="Times New Roman" w:hAnsi="Times New Roman" w:cs="Times New Roman"/>
          <w:sz w:val="24"/>
          <w:szCs w:val="24"/>
          <w:lang w:eastAsia="ru-RU"/>
        </w:rPr>
        <w:lastRenderedPageBreak/>
        <w:t>У</w:t>
      </w:r>
      <w:proofErr w:type="gramEnd"/>
      <w:r w:rsidRPr="006F2B51">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2.4. Основним документом, що регулює освітній процес, є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xml:space="preserve">.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 Структурним підрозділом може використовуватися кілька комплексних та парціальних програм.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Річний план роботи Структурного підрозділу дошкільної освіти складається та затверджується на основі освітньої програми </w:t>
      </w:r>
      <w:r w:rsidRPr="006F2B51">
        <w:rPr>
          <w:rFonts w:ascii="Times New Roman" w:eastAsia="Times New Roman" w:hAnsi="Times New Roman" w:cs="Times New Roman"/>
          <w:sz w:val="24"/>
          <w:szCs w:val="24"/>
          <w:lang w:val="uk-UA" w:eastAsia="ru-RU"/>
        </w:rPr>
        <w:t>Нестеровецького ліцею</w:t>
      </w:r>
      <w:r w:rsidRPr="006F2B51">
        <w:rPr>
          <w:rFonts w:ascii="Times New Roman" w:eastAsia="Times New Roman" w:hAnsi="Times New Roman" w:cs="Times New Roman"/>
          <w:sz w:val="24"/>
          <w:szCs w:val="24"/>
          <w:lang w:eastAsia="ru-RU"/>
        </w:rPr>
        <w:t xml:space="preserve"> Дунаєвецької міської ради Хмельницької області, яка конкретизує організацію освітнього процесу у Структурному підрозділі.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Рiчний план структурного підрозділу дошкільної освіти складається на навчальний рiк та перiод оздоровлення, схвалюється педагогiчною радою </w:t>
      </w:r>
      <w:r w:rsidRPr="006F2B51">
        <w:rPr>
          <w:rFonts w:ascii="Times New Roman" w:eastAsia="Times New Roman" w:hAnsi="Times New Roman" w:cs="Times New Roman"/>
          <w:sz w:val="24"/>
          <w:szCs w:val="24"/>
          <w:lang w:val="uk-UA" w:eastAsia="ru-RU"/>
        </w:rPr>
        <w:t>Нестеровецького ліцею</w:t>
      </w:r>
      <w:r w:rsidRPr="006F2B51">
        <w:rPr>
          <w:rFonts w:ascii="Times New Roman" w:eastAsia="Times New Roman" w:hAnsi="Times New Roman" w:cs="Times New Roman"/>
          <w:sz w:val="24"/>
          <w:szCs w:val="24"/>
          <w:lang w:eastAsia="ru-RU"/>
        </w:rPr>
        <w:t xml:space="preserve"> Дунаєвецької міської ради Хмельницької області, затверджується директором.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2.6. Прийом дітей до Структурного підрозділу здійснюється протягом року.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Для зарахування дитини необхідно пред’явити: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медичну довiдку про стан здоров’я дитини з висновком лікаря, що дитина може відвідувати заклад;</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заяву батьків;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медичну довідку про епідеміологічне оточення;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свідоцтво про народження дитини;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документ для встановлення батьківської плати.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Вiдрахування дiтей може здійснюватись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eastAsia="ru-RU"/>
        </w:rPr>
        <w:tab/>
        <w:t>за бажанням батькiв або осiб, якi їх замінюють;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Освітня програма має містити: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форми організації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освітні компоненти (за рішенням закладу 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.1. Освітня програма схвалюється педагогічною радою ліцею та затверджується його керівником.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.2. Освітня програма має передбачати освітні компоненти для вільного вибору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.3.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.4. Освітня програма розроблена для кожного підрозділу закладу. Кожна освітня програма передбачає досягнення здобувачами освіти результатів навчання (компетентностей), визначених відповідним Державним стандартом 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.5. На основі освітньої програми ліцей складає і затверджує навчальний план з урахуванням профілю навчання, що конкретизує організацію освітнього процесу. У вигляді додатків до навчальних планів додаються тижневий розклад уроків, щоденний режим роботи закладу та підрозділів.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Відповідно до освітньої програми та робочого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забезпечувати отримання освіти на рівні державних стандартів.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9</w:t>
      </w:r>
      <w:r w:rsidRPr="006F2B51">
        <w:rPr>
          <w:rFonts w:ascii="Times New Roman" w:eastAsia="Times New Roman" w:hAnsi="Times New Roman" w:cs="Times New Roman"/>
          <w:sz w:val="24"/>
          <w:szCs w:val="24"/>
          <w:lang w:eastAsia="ru-RU"/>
        </w:rPr>
        <w:t>. У ліцеї варіантність базової та повної (профільної) загальної середньої освіти забезпечується наявністю в її змісті таких компонентів: інваріантна – визначається центральним органом виконавчої влади, що забезпечує формування державної політики у сфері освіти; варіативна – визначається ліцеєм із врахуванням інтересів і побажань здобувачів освіти, їхніх батьків, культурно-етнічних особливостей регіону, 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10</w:t>
      </w:r>
      <w:r w:rsidRPr="006F2B51">
        <w:rPr>
          <w:rFonts w:ascii="Times New Roman" w:eastAsia="Times New Roman" w:hAnsi="Times New Roman" w:cs="Times New Roman"/>
          <w:sz w:val="24"/>
          <w:szCs w:val="24"/>
          <w:lang w:eastAsia="ru-RU"/>
        </w:rPr>
        <w:t xml:space="preserve">. В ліцеї наповнюваність класів, груп, їх поділ при вивченні предметів поглиблено, профільних та інших предметів визначається Міністерством освіти і науки України на основі встановлених Кабінетом Міністрів України нормативів фінансування здобуття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 xml:space="preserve">загальної середньої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11</w:t>
      </w:r>
      <w:r w:rsidRPr="006F2B51">
        <w:rPr>
          <w:rFonts w:ascii="Times New Roman" w:eastAsia="Times New Roman" w:hAnsi="Times New Roman" w:cs="Times New Roman"/>
          <w:sz w:val="24"/>
          <w:szCs w:val="24"/>
          <w:lang w:eastAsia="ru-RU"/>
        </w:rPr>
        <w:t xml:space="preserve">. </w:t>
      </w:r>
      <w:r w:rsidRPr="006F2B51">
        <w:rPr>
          <w:rFonts w:ascii="Times New Roman" w:eastAsia="Times New Roman" w:hAnsi="Times New Roman" w:cs="Times New Roman"/>
          <w:sz w:val="24"/>
          <w:szCs w:val="24"/>
          <w:lang w:val="uk-UA" w:eastAsia="ru-RU"/>
        </w:rPr>
        <w:t>Д</w:t>
      </w:r>
      <w:r w:rsidRPr="006F2B51">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F2B51">
        <w:rPr>
          <w:rFonts w:ascii="Times New Roman" w:eastAsia="Times New Roman" w:hAnsi="Times New Roman" w:cs="Times New Roman"/>
          <w:sz w:val="24"/>
          <w:szCs w:val="24"/>
          <w:lang w:val="uk-UA"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2</w:t>
      </w:r>
      <w:r w:rsidRPr="006F2B51">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3</w:t>
      </w:r>
      <w:r w:rsidRPr="006F2B51">
        <w:rPr>
          <w:rFonts w:ascii="Times New Roman" w:eastAsia="Times New Roman" w:hAnsi="Times New Roman" w:cs="Times New Roman"/>
          <w:sz w:val="24"/>
          <w:szCs w:val="24"/>
          <w:lang w:eastAsia="ru-RU"/>
        </w:rPr>
        <w:t>. За учнями, які навчаються в ліцей, зберігається право вільного переходу у відповідний клас іншого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4</w:t>
      </w:r>
      <w:r w:rsidRPr="006F2B51">
        <w:rPr>
          <w:rFonts w:ascii="Times New Roman" w:eastAsia="Times New Roman" w:hAnsi="Times New Roman" w:cs="Times New Roman"/>
          <w:sz w:val="24"/>
          <w:szCs w:val="24"/>
          <w:lang w:eastAsia="ru-RU"/>
        </w:rPr>
        <w:t>. Основною формою організації навчальних занять є урок. Методи навчання визначаються вчителями закладу освіти. Бажаючим надається право і створюються умови для індивідуального навчання, прискореного закінчення базової та повної загальної середньої освіти, складання екзаменів екстерном.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ліцеєм </w:t>
      </w:r>
      <w:proofErr w:type="gramStart"/>
      <w:r w:rsidRPr="006F2B51">
        <w:rPr>
          <w:rFonts w:ascii="Times New Roman" w:eastAsia="Times New Roman" w:hAnsi="Times New Roman" w:cs="Times New Roman"/>
          <w:sz w:val="24"/>
          <w:szCs w:val="24"/>
          <w:lang w:eastAsia="ru-RU"/>
        </w:rPr>
        <w:t>у</w:t>
      </w:r>
      <w:proofErr w:type="gramEnd"/>
      <w:r w:rsidRPr="006F2B51">
        <w:rPr>
          <w:rFonts w:ascii="Times New Roman" w:eastAsia="Times New Roman" w:hAnsi="Times New Roman" w:cs="Times New Roman"/>
          <w:sz w:val="24"/>
          <w:szCs w:val="24"/>
          <w:lang w:eastAsia="ru-RU"/>
        </w:rPr>
        <w:t xml:space="preserve"> </w:t>
      </w:r>
      <w:proofErr w:type="gramStart"/>
      <w:r w:rsidRPr="006F2B51">
        <w:rPr>
          <w:rFonts w:ascii="Times New Roman" w:eastAsia="Times New Roman" w:hAnsi="Times New Roman" w:cs="Times New Roman"/>
          <w:sz w:val="24"/>
          <w:szCs w:val="24"/>
          <w:lang w:eastAsia="ru-RU"/>
        </w:rPr>
        <w:t>межах</w:t>
      </w:r>
      <w:proofErr w:type="gramEnd"/>
      <w:r w:rsidRPr="006F2B51">
        <w:rPr>
          <w:rFonts w:ascii="Times New Roman" w:eastAsia="Times New Roman" w:hAnsi="Times New Roman" w:cs="Times New Roman"/>
          <w:sz w:val="24"/>
          <w:szCs w:val="24"/>
          <w:lang w:eastAsia="ru-RU"/>
        </w:rPr>
        <w:t xml:space="preserve"> часу, передбаченого освітньою програмою.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Режим роботи на конкретний навчальний рік визначається ліцеєм на основі відповідних нормативно-правових актів.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Ліцей може обирати інші, крім уроку, форми організації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 xml:space="preserve">За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Тижневий режим ліцею затверджується у розкладі навчальних занять.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xml:space="preserve">. Крім різних форм обов'язкових навчальних занять, у ліцеї проводяться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обдарувань.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Навчальні заняття проводяться уроками. Тривалість перерви між уроками 10 хвилин, великі перерви не менше 20 хвилин між 2 і 3 та 3 і 4 уроками. Факультативні та додаткові заняття розпочинаються перед та після закінчення уроків з предметів інваріантної та варіативної складової робочого навчального плану.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9</w:t>
      </w:r>
      <w:r w:rsidRPr="006F2B51">
        <w:rPr>
          <w:rFonts w:ascii="Times New Roman" w:eastAsia="Times New Roman" w:hAnsi="Times New Roman" w:cs="Times New Roman"/>
          <w:sz w:val="24"/>
          <w:szCs w:val="24"/>
          <w:lang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20</w:t>
      </w:r>
      <w:r w:rsidRPr="006F2B51">
        <w:rPr>
          <w:rFonts w:ascii="Times New Roman" w:eastAsia="Times New Roman" w:hAnsi="Times New Roman" w:cs="Times New Roman"/>
          <w:sz w:val="24"/>
          <w:szCs w:val="24"/>
          <w:lang w:eastAsia="ru-RU"/>
        </w:rPr>
        <w:t>. Ліцей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на основі угод з ліцеєм.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21</w:t>
      </w:r>
      <w:r w:rsidRPr="006F2B51">
        <w:rPr>
          <w:rFonts w:ascii="Times New Roman" w:eastAsia="Times New Roman" w:hAnsi="Times New Roman" w:cs="Times New Roman"/>
          <w:sz w:val="24"/>
          <w:szCs w:val="24"/>
          <w:lang w:eastAsia="ru-RU"/>
        </w:rPr>
        <w:t xml:space="preserve">. Освіта в ліцеї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 Іноземні громадяни (здобувачі освіти), особи без громадянства здобувають освіту в </w:t>
      </w:r>
      <w:r w:rsidRPr="006F2B51">
        <w:rPr>
          <w:rFonts w:ascii="Times New Roman" w:eastAsia="Times New Roman" w:hAnsi="Times New Roman" w:cs="Times New Roman"/>
          <w:sz w:val="24"/>
          <w:szCs w:val="24"/>
          <w:lang w:val="uk-UA" w:eastAsia="ru-RU"/>
        </w:rPr>
        <w:t xml:space="preserve">Нестеровецькому ліцеї </w:t>
      </w:r>
      <w:r w:rsidRPr="006F2B51">
        <w:rPr>
          <w:rFonts w:ascii="Times New Roman" w:eastAsia="Times New Roman" w:hAnsi="Times New Roman" w:cs="Times New Roman"/>
          <w:sz w:val="24"/>
          <w:szCs w:val="24"/>
          <w:lang w:eastAsia="ru-RU"/>
        </w:rPr>
        <w:t xml:space="preserve">відповідно до чинного законодавства України, міжнародних договорів та даного Статуту.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2.2</w:t>
      </w:r>
      <w:r w:rsidRPr="006F2B51">
        <w:rPr>
          <w:rFonts w:ascii="Times New Roman" w:eastAsia="Times New Roman" w:hAnsi="Times New Roman" w:cs="Times New Roman"/>
          <w:sz w:val="24"/>
          <w:szCs w:val="24"/>
          <w:lang w:val="uk-UA" w:eastAsia="ru-RU"/>
        </w:rPr>
        <w:t>2</w:t>
      </w:r>
      <w:r w:rsidRPr="006F2B51">
        <w:rPr>
          <w:rFonts w:ascii="Times New Roman" w:eastAsia="Times New Roman" w:hAnsi="Times New Roman" w:cs="Times New Roman"/>
          <w:sz w:val="24"/>
          <w:szCs w:val="24"/>
          <w:lang w:eastAsia="ru-RU"/>
        </w:rPr>
        <w:t xml:space="preserve">. Освітній процес у ліцеї є вільним від втручання політичних партій, громадських, релігійних організацій.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2.2</w:t>
      </w:r>
      <w:r w:rsidRPr="006F2B51">
        <w:rPr>
          <w:rFonts w:ascii="Times New Roman" w:eastAsia="Times New Roman" w:hAnsi="Times New Roman" w:cs="Times New Roman"/>
          <w:sz w:val="24"/>
          <w:szCs w:val="24"/>
          <w:lang w:val="uk-UA" w:eastAsia="ru-RU"/>
        </w:rPr>
        <w:t>3</w:t>
      </w:r>
      <w:r w:rsidRPr="006F2B51">
        <w:rPr>
          <w:rFonts w:ascii="Times New Roman" w:eastAsia="Times New Roman" w:hAnsi="Times New Roman" w:cs="Times New Roman"/>
          <w:sz w:val="24"/>
          <w:szCs w:val="24"/>
          <w:lang w:eastAsia="ru-RU"/>
        </w:rPr>
        <w:t>. При ліцеї можуть створюватися для самостійної освіти здобувачів освіти відкриті лекторії, бібліотеки, центри, клуби, теле-, радіонавчальні програми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2.2</w:t>
      </w:r>
      <w:r w:rsidRPr="006F2B51">
        <w:rPr>
          <w:rFonts w:ascii="Times New Roman" w:eastAsia="Times New Roman" w:hAnsi="Times New Roman" w:cs="Times New Roman"/>
          <w:sz w:val="24"/>
          <w:szCs w:val="24"/>
          <w:lang w:val="uk-UA" w:eastAsia="ru-RU"/>
        </w:rPr>
        <w:t>4</w:t>
      </w:r>
      <w:r w:rsidRPr="006F2B51">
        <w:rPr>
          <w:rFonts w:ascii="Times New Roman" w:eastAsia="Times New Roman" w:hAnsi="Times New Roman" w:cs="Times New Roman"/>
          <w:sz w:val="24"/>
          <w:szCs w:val="24"/>
          <w:lang w:eastAsia="ru-RU"/>
        </w:rPr>
        <w:t xml:space="preserve">. Педагогічні працівники в ліцеї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Освітній процес здійснюється за різними формами: уроки, лекції, лабораторно-практичні та семінарські заняття, диспути, навчально-виробничі екскурсій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ІІІ. Оцінювання навчальних досягнень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3.1. У ліцеї визначення рівня досягнень учнів у навчанні здійснюється відповідно до вимог, визначених МОН України.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Система оцінювання навчальної праці здобувачів освіти є стимулюючою. Критерії оцінювання навчальних досягнень здобувачів освіти визначаються центральним органом виконавчої влади, що забезпечує формування державної політики у сфері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3.2.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Результати семестрового, річного, підсумкового оцінювання доводяться до відома учнів класним керівником.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3.4.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та звільнення від державної підсумкової атестації визначається МОН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3.5. Учням, які закінчили певний ступінь ліцею видається відповідний документ про освіту:</w:t>
      </w:r>
    </w:p>
    <w:p w:rsidR="00680F3B" w:rsidRPr="006F2B51" w:rsidRDefault="00680F3B" w:rsidP="006F2B51">
      <w:pPr>
        <w:numPr>
          <w:ilvl w:val="0"/>
          <w:numId w:val="3"/>
        </w:numPr>
        <w:tabs>
          <w:tab w:val="left" w:pos="851"/>
        </w:tabs>
        <w:spacing w:after="0" w:line="240" w:lineRule="auto"/>
        <w:ind w:hanging="11"/>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по закінченні початкової школи – </w:t>
      </w:r>
      <w:r w:rsidR="003302C7" w:rsidRPr="006F2B51">
        <w:rPr>
          <w:rFonts w:ascii="Times New Roman" w:eastAsia="Times New Roman" w:hAnsi="Times New Roman" w:cs="Times New Roman"/>
          <w:sz w:val="24"/>
          <w:szCs w:val="24"/>
          <w:lang w:eastAsia="ru-RU"/>
        </w:rPr>
        <w:t>свідоцтво про здобуття початкової освіти</w:t>
      </w:r>
      <w:r w:rsidRPr="006F2B51">
        <w:rPr>
          <w:rFonts w:ascii="Times New Roman" w:eastAsia="Times New Roman" w:hAnsi="Times New Roman" w:cs="Times New Roman"/>
          <w:sz w:val="24"/>
          <w:szCs w:val="24"/>
          <w:lang w:eastAsia="ru-RU"/>
        </w:rPr>
        <w:t>;</w:t>
      </w:r>
    </w:p>
    <w:p w:rsidR="00680F3B" w:rsidRPr="006F2B51" w:rsidRDefault="00680F3B" w:rsidP="006F2B51">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по закінченні гімназії – свідоцтво про базову загальну середню освіту; </w:t>
      </w:r>
    </w:p>
    <w:p w:rsidR="00680F3B" w:rsidRPr="006F2B51" w:rsidRDefault="00680F3B" w:rsidP="006F2B51">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по закінченні ліцею – свідоцтво про повну загальну середню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 у навчанні» здійснюється відповідно до чинного законодавства.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3.</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В ліцеї можуть виставлятися оцінки за поведінку: «зразкова», «добра», «задовільна», «незадовільна». До додатків до документів про освіту (свідоцтв про базову загальну середню освіту та про повну загальну середню освіту) зазначені оцінки не виставля</w:t>
      </w:r>
      <w:r w:rsidRPr="006F2B51">
        <w:rPr>
          <w:rFonts w:ascii="Times New Roman" w:eastAsia="Times New Roman" w:hAnsi="Times New Roman" w:cs="Times New Roman"/>
          <w:sz w:val="24"/>
          <w:szCs w:val="24"/>
          <w:lang w:val="uk-UA" w:eastAsia="ru-RU"/>
        </w:rPr>
        <w:t>ю</w:t>
      </w:r>
      <w:r w:rsidRPr="006F2B51">
        <w:rPr>
          <w:rFonts w:ascii="Times New Roman" w:eastAsia="Times New Roman" w:hAnsi="Times New Roman" w:cs="Times New Roman"/>
          <w:sz w:val="24"/>
          <w:szCs w:val="24"/>
          <w:lang w:eastAsia="ru-RU"/>
        </w:rPr>
        <w:t>ться.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ІV. Виховний процес у ліцеї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4.1. Виховання учнів (вихованців) в ліцеї здійснюється в процесі урочної, позаурочної та позашкільної роботи з ними. 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4.2. У ліцеї забороняється утворення і діяльність організаційних структур політичних партій, а також релігійних організацій і воєнізованих формувань.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4.3. Примусове залучення учнів (вихованців) ліцею до вступу в будь-які об'єднання громадян, </w:t>
      </w:r>
      <w:proofErr w:type="gramStart"/>
      <w:r w:rsidRPr="006F2B51">
        <w:rPr>
          <w:rFonts w:ascii="Times New Roman" w:eastAsia="Times New Roman" w:hAnsi="Times New Roman" w:cs="Times New Roman"/>
          <w:sz w:val="24"/>
          <w:szCs w:val="24"/>
          <w:lang w:eastAsia="ru-RU"/>
        </w:rPr>
        <w:t>рел</w:t>
      </w:r>
      <w:proofErr w:type="gramEnd"/>
      <w:r w:rsidRPr="006F2B51">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4.4. Дисципліна в ліцеї дотримується на основі взаємоповаги усіх учасників освітнього процесу, дотримання правил внутрішнього розпорядку та Статуту. Застосування методів фізичного та психічного насильства до учнів (вихованців) забороняється.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 Учасники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5.1. Учасниками освітнього процесу ліцею 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здобувачі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педагогічні працівники;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батьки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5.2. Права та обов’язки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5.2.1. Здобувачі освіти мають право 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навчання впродовж життя та академічну мобільність;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якісні освітні послуги;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відзначення успіхів у своїй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свободу творчої, спортивної, оздоровчої, культурної, просвітницької, наукової і науково-технічної діяльності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повагу людської гідності;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ліцею та послугами його структурних підрозділів у порядку, встановленому закладом відповідно до спеціальних законів;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громадському самоврядуванні та управлінні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5.2.2. Здобувачі освіти зобов’язані: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 а також умов договору про надання освітніх послуг (за його наявності).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здобувачі освіти мають також інші права та обов’язки, передбачені законодавством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5.3.1. Педагогічні працівники мають право 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педагогічну ініціативу;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підвищення кваліфікації, перепідготовку;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відзначення успіхів у своїй професійній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захист професійної честі та гідності;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безпечні і нешкідливі умови праці;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подовжену оплачувану відпустку;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5.3.2. Педагогічні працівники зобов’язані: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академічної доброчесності та забезпечувати її дотримання здобувачами освіти в освітньому процесі та науковій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педагогічної етики;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поважати гідність, права, свободи і законні інтереси всіх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ліцею, виконувати свої посадові обов’язки.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 Права та обов’язки батьків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мають рівні права та обов’язки щодо освіти і розвитку дитини.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5.4.2. Батьки здобувачів освіти мають право: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5.4.3. Батьки здобувачів освіти зобов’язані: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ліцею і договором про надання освітніх послуг (за наявності).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 xml:space="preserve">Засновник ліцею можу забезпечувати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5.6. Здобувачі освіти мають гарантоване державою право 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доступність і безоплатність базової та повної загальної середньої освіти, якісні освітні послуги;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обрання профілів, форм навчання, індивідуальних занять, факультативів, позакласних занять, клубів за інтересами, пошуково-дослідницьких проектів;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безпечні і нешкідливі умови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отримання додаткових, у тому числі платних, навчальних послуг;</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перегляд результатів оцінювання навчальних досягнень з усіх предметів інваріантної та варіативної частини навчальних планів;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в органах громадського самоврядування;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5.7. Педагогічне навантаження.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5.7.1. Педагогічне навантаження педагогічних працівників ліцею - час, призначений для здійснення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Розподіл педагогічного навантаження у ліцеї затверджується його керівником.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5.7.2. Педагогічне навантаження педагогічного працівника ліцею, обсягом менше тарифної ставки, передбаченої частиною першою цієї статті, встановлюється тільки за його згодою.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5.8. Керівник ліцею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цим Статутом.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5.10. </w:t>
      </w:r>
      <w:proofErr w:type="gramStart"/>
      <w:r w:rsidRPr="006F2B51">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ліцею, здійснюється лише за їх згодою.</w:t>
      </w:r>
      <w:proofErr w:type="gramEnd"/>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5.11. Педагогічні працівники ліцею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 xml:space="preserve">ідлягають атестації відповідно до порядку, встановленого МОН України. За результатами атестації педагогічних працівників </w:t>
      </w:r>
      <w:r w:rsidRPr="006F2B51">
        <w:rPr>
          <w:rFonts w:ascii="Times New Roman" w:eastAsia="Times New Roman" w:hAnsi="Times New Roman" w:cs="Times New Roman"/>
          <w:sz w:val="24"/>
          <w:szCs w:val="24"/>
          <w:lang w:eastAsia="ru-RU"/>
        </w:rPr>
        <w:lastRenderedPageBreak/>
        <w:t xml:space="preserve">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 методист", "педагог - організатор - методист" та інші.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5.12. Педагогічні працівники ліцею можуть проходити сертифікацію за власним бажанням.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VI. Управління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 Управління ліцею в межах повноважень, визначених законами та установчими документами, здійснюють: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засновник;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директор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колегіальний орган управління ліцею - педагогічна рада;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колегіальний орган громадського самоврядування.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 Права і обов’язки Засновника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6.2.1. Засновник: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затверджує установчі документи ліцею, їх нову редакцію та зміни до них;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укладає строковий трудовий договір (контракт) з керівником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ліцею з підстав та у порядку, визначених законодавством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затверджує кошторис та приймає фінансовий звіт ліцею у випадках та порядку, визначених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контроль за фінансово-господарською діяльністю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контроль за дотриманням установчих документів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6.2.2. Засновник зобов’язаний: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 разі реорганізації чи ліквідації ліцею забезпечити здобувачам освіти можливість продовжити навчання на відповідному рівні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забезпечити відповідно до законодавства створення в ліцеї безперешкодного середовища для учасників освітнього процесу, зокрема для осіб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6.3. Безпосереднє керівництво ліцеєм здійснює директор, повноваження якого визначаються Законами України «Про освіту», «Про повну загальну середню освіту», </w:t>
      </w:r>
      <w:r w:rsidRPr="006F2B51">
        <w:rPr>
          <w:rFonts w:ascii="Times New Roman" w:eastAsia="Times New Roman" w:hAnsi="Times New Roman" w:cs="Times New Roman"/>
          <w:sz w:val="24"/>
          <w:szCs w:val="24"/>
          <w:lang w:val="uk-UA" w:eastAsia="ru-RU"/>
        </w:rPr>
        <w:t xml:space="preserve">цим </w:t>
      </w:r>
      <w:r w:rsidRPr="006F2B51">
        <w:rPr>
          <w:rFonts w:ascii="Times New Roman" w:eastAsia="Times New Roman" w:hAnsi="Times New Roman" w:cs="Times New Roman"/>
          <w:sz w:val="24"/>
          <w:szCs w:val="24"/>
          <w:lang w:eastAsia="ru-RU"/>
        </w:rPr>
        <w:t>Статутом та трудовим договором.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6.4. Директор призначається на посаду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 xml:space="preserve">ішенням засновника.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Додаткові кваліфікаційні вимоги </w:t>
      </w:r>
      <w:proofErr w:type="gramStart"/>
      <w:r w:rsidRPr="006F2B51">
        <w:rPr>
          <w:rFonts w:ascii="Times New Roman" w:eastAsia="Times New Roman" w:hAnsi="Times New Roman" w:cs="Times New Roman"/>
          <w:sz w:val="24"/>
          <w:szCs w:val="24"/>
          <w:lang w:eastAsia="ru-RU"/>
        </w:rPr>
        <w:t>до кер</w:t>
      </w:r>
      <w:proofErr w:type="gramEnd"/>
      <w:r w:rsidRPr="006F2B51">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6.5. Директор ліцею здійснює безпосереднє управління закладом і несе відповідальність за освіт</w:t>
      </w:r>
      <w:r w:rsidRPr="006F2B51">
        <w:rPr>
          <w:rFonts w:ascii="Times New Roman" w:eastAsia="Times New Roman" w:hAnsi="Times New Roman" w:cs="Times New Roman"/>
          <w:sz w:val="24"/>
          <w:szCs w:val="24"/>
          <w:lang w:val="uk-UA" w:eastAsia="ru-RU"/>
        </w:rPr>
        <w:t>ню</w:t>
      </w:r>
      <w:r w:rsidRPr="006F2B51">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6.6. Повноваження (права і обов’язки) та відповідальність керівника ліцею визначаються законом</w:t>
      </w:r>
      <w:r w:rsidRPr="006F2B51">
        <w:rPr>
          <w:rFonts w:ascii="Times New Roman" w:eastAsia="Times New Roman" w:hAnsi="Times New Roman" w:cs="Times New Roman"/>
          <w:sz w:val="24"/>
          <w:szCs w:val="24"/>
          <w:lang w:val="uk-UA" w:eastAsia="ru-RU"/>
        </w:rPr>
        <w:t xml:space="preserve"> «Про повну загальну середню освіту»</w:t>
      </w:r>
      <w:r w:rsidRPr="006F2B51">
        <w:rPr>
          <w:rFonts w:ascii="Times New Roman" w:eastAsia="Times New Roman" w:hAnsi="Times New Roman" w:cs="Times New Roman"/>
          <w:sz w:val="24"/>
          <w:szCs w:val="24"/>
          <w:lang w:eastAsia="ru-RU"/>
        </w:rPr>
        <w:t xml:space="preserve"> та установчими документами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6.7. Директор є представником ліцею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6.8. Повноваження керівника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організовує діяльність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вирішує питання фінансово-господарської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організовує освітній процес;</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контроль за виконанням навчальних планів і програм, якістю знань, умінь та навичок здобувачі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відповідає за дотримання вимог Державного стандарту загальної середньої освіти, за якість і ефективність роботи педагогічного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6.9. Основним колегіальним органом управління ліцею є педагогічна рада,</w:t>
      </w: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яка створюється у випадках і порядку, передбачених спеціальними законами.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6.10. Головою педагогічної ради є директор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6.11. Педагогічна рада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планує роботу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схвалює освітню програму ліцею та оцінює результативність її виконання;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ліцею, співпраці з іншими закладами освіти та науковими установами, фізичними та юридичними особами, які сприяють розвитку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ліцею та інших учасників освітнього процесу за невиконання ними своїх обов’язків;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має право ініціювати проведення позапланового інституційного аудиту та громадської акредитації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питання, визначені законом та/або статутом ліцею до її повноважень.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6.12. Робота педагогічної ради планується в довільній формі відповідно до потреб ліцею.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6.16. Громадське самоврядування в лі</w:t>
      </w:r>
      <w:proofErr w:type="gramStart"/>
      <w:r w:rsidRPr="006F2B51">
        <w:rPr>
          <w:rFonts w:ascii="Times New Roman" w:eastAsia="Times New Roman" w:hAnsi="Times New Roman" w:cs="Times New Roman"/>
          <w:sz w:val="24"/>
          <w:szCs w:val="24"/>
          <w:lang w:eastAsia="ru-RU"/>
        </w:rPr>
        <w:t>цеї – це</w:t>
      </w:r>
      <w:proofErr w:type="gramEnd"/>
      <w:r w:rsidRPr="006F2B51">
        <w:rPr>
          <w:rFonts w:ascii="Times New Roman" w:eastAsia="Times New Roman" w:hAnsi="Times New Roman" w:cs="Times New Roman"/>
          <w:sz w:val="24"/>
          <w:szCs w:val="24"/>
          <w:lang w:eastAsia="ru-RU"/>
        </w:rPr>
        <w:t xml:space="preserve">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ліцеєм </w:t>
      </w:r>
      <w:proofErr w:type="gramStart"/>
      <w:r w:rsidRPr="006F2B51">
        <w:rPr>
          <w:rFonts w:ascii="Times New Roman" w:eastAsia="Times New Roman" w:hAnsi="Times New Roman" w:cs="Times New Roman"/>
          <w:sz w:val="24"/>
          <w:szCs w:val="24"/>
          <w:lang w:eastAsia="ru-RU"/>
        </w:rPr>
        <w:t>у</w:t>
      </w:r>
      <w:proofErr w:type="gramEnd"/>
      <w:r w:rsidRPr="006F2B51">
        <w:rPr>
          <w:rFonts w:ascii="Times New Roman" w:eastAsia="Times New Roman" w:hAnsi="Times New Roman" w:cs="Times New Roman"/>
          <w:sz w:val="24"/>
          <w:szCs w:val="24"/>
          <w:lang w:eastAsia="ru-RU"/>
        </w:rPr>
        <w:t xml:space="preserve"> межах повноважень, визначених законом та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частиною восьмою статті 70 Закону України «Про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6.17. У ліцеї можуть діяти: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органи самоврядування працівників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органи самоврядування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органи батьківського самоврядування;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6.19. Вищим колегіальним органом громадського самоврядування ліцею є загальні збори (конференція) його колективу.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6.23. Загальні збори (конференція)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розглядають інші питання удосконалення системи розвитку ліцею.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-п</w:t>
      </w:r>
      <w:r w:rsidRPr="006F2B51">
        <w:rPr>
          <w:rFonts w:ascii="Times New Roman" w:eastAsia="Times New Roman" w:hAnsi="Times New Roman" w:cs="Times New Roman"/>
          <w:sz w:val="24"/>
          <w:szCs w:val="24"/>
          <w:lang w:eastAsia="ru-RU"/>
        </w:rPr>
        <w:t>рацівників закладу – зборами трудового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здобувачів освіти – класними зборами;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 працівників закладу – десять осіб;</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здобувачів освіти – десять осіб;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батьків і представників громадськості – десять осіб.</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Термін їх повноважень становить – 1 рік.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F2B51">
        <w:rPr>
          <w:rFonts w:ascii="Times New Roman" w:eastAsia="Times New Roman" w:hAnsi="Times New Roman" w:cs="Times New Roman"/>
          <w:sz w:val="24"/>
          <w:szCs w:val="24"/>
          <w:lang w:eastAsia="ru-RU"/>
        </w:rPr>
        <w:t>ради</w:t>
      </w:r>
      <w:proofErr w:type="gramEnd"/>
      <w:r w:rsidRPr="006F2B51">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6.27. Загальні збори (конференція):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заслуховують звіт директора і голови ради;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28.</w:t>
      </w:r>
      <w:r w:rsidRPr="006F2B51">
        <w:rPr>
          <w:rFonts w:ascii="Times New Roman" w:eastAsia="Times New Roman" w:hAnsi="Times New Roman" w:cs="Times New Roman"/>
          <w:sz w:val="24"/>
          <w:szCs w:val="24"/>
          <w:lang w:eastAsia="ru-RU"/>
        </w:rPr>
        <w:t xml:space="preserve"> Наглядова (піклувальна) рада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29</w:t>
      </w:r>
      <w:r w:rsidRPr="006F2B51">
        <w:rPr>
          <w:rFonts w:ascii="Times New Roman" w:eastAsia="Times New Roman" w:hAnsi="Times New Roman" w:cs="Times New Roman"/>
          <w:sz w:val="24"/>
          <w:szCs w:val="24"/>
          <w:lang w:eastAsia="ru-RU"/>
        </w:rPr>
        <w:t>. Наглядова (піклувальна) рада ліцею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30</w:t>
      </w:r>
      <w:r w:rsidRPr="006F2B51">
        <w:rPr>
          <w:rFonts w:ascii="Times New Roman" w:eastAsia="Times New Roman" w:hAnsi="Times New Roman" w:cs="Times New Roman"/>
          <w:sz w:val="24"/>
          <w:szCs w:val="24"/>
          <w:lang w:eastAsia="ru-RU"/>
        </w:rPr>
        <w:t>. Наглядова (піклувальна) рада ліцею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ліцею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31</w:t>
      </w:r>
      <w:r w:rsidRPr="006F2B51">
        <w:rPr>
          <w:rFonts w:ascii="Times New Roman" w:eastAsia="Times New Roman" w:hAnsi="Times New Roman" w:cs="Times New Roman"/>
          <w:sz w:val="24"/>
          <w:szCs w:val="24"/>
          <w:lang w:eastAsia="ru-RU"/>
        </w:rPr>
        <w:t>. Члени наглядової (піклувальної ради) мають право брати участь у роботі колегіальних органів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32</w:t>
      </w:r>
      <w:r w:rsidRPr="006F2B51">
        <w:rPr>
          <w:rFonts w:ascii="Times New Roman" w:eastAsia="Times New Roman" w:hAnsi="Times New Roman" w:cs="Times New Roman"/>
          <w:sz w:val="24"/>
          <w:szCs w:val="24"/>
          <w:lang w:eastAsia="ru-RU"/>
        </w:rPr>
        <w:t>. До складу наглядової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іклувальної) ради ліцею не можуть входити здобувачі освіти та працівники цього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33</w:t>
      </w:r>
      <w:r w:rsidRPr="006F2B51">
        <w:rPr>
          <w:rFonts w:ascii="Times New Roman" w:eastAsia="Times New Roman" w:hAnsi="Times New Roman" w:cs="Times New Roman"/>
          <w:sz w:val="24"/>
          <w:szCs w:val="24"/>
          <w:lang w:eastAsia="ru-RU"/>
        </w:rPr>
        <w:t>. Наглядова (піклувальна) рада має право: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сприяти залученню додаткових джерел фінансування;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аналізувати та оцінювати діяльність ліцею та його керівника;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контролювати виконання кошторису та/або бюджету ліцею і вносити відповідні рекомендації та пропозиції, що є обов’язковими для розгляду керівником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вносити засновнику закладу освіти подання про заохочення або відкликання керівника ліцею з підстав, визначених законом;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6.</w:t>
      </w:r>
      <w:r w:rsidRPr="006F2B51">
        <w:rPr>
          <w:rFonts w:ascii="Times New Roman" w:eastAsia="Times New Roman" w:hAnsi="Times New Roman" w:cs="Times New Roman"/>
          <w:sz w:val="24"/>
          <w:szCs w:val="24"/>
          <w:lang w:val="uk-UA" w:eastAsia="ru-RU"/>
        </w:rPr>
        <w:t>34</w:t>
      </w:r>
      <w:r w:rsidRPr="006F2B51">
        <w:rPr>
          <w:rFonts w:ascii="Times New Roman" w:eastAsia="Times New Roman" w:hAnsi="Times New Roman" w:cs="Times New Roman"/>
          <w:sz w:val="24"/>
          <w:szCs w:val="24"/>
          <w:lang w:eastAsia="ru-RU"/>
        </w:rPr>
        <w:t>. Колективний орган батьківського самоврядування (рада):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обирає орган батьківського самоврядування - батьківську раду;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обирає своїх представників до ради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вносить на розгляд ради ліцею, педагогічної ради, керівника пропозиції щодо організації освітнього процесу в закладі освіти та його удосконалення;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ліцею для обговорення стану і перспектив роботи освітнього закладу, а також роз'яснення з окремих питань, що турбують батьків.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35</w:t>
      </w:r>
      <w:r w:rsidRPr="006F2B51">
        <w:rPr>
          <w:rFonts w:ascii="Times New Roman" w:eastAsia="Times New Roman" w:hAnsi="Times New Roman" w:cs="Times New Roman"/>
          <w:sz w:val="24"/>
          <w:szCs w:val="24"/>
          <w:lang w:eastAsia="ru-RU"/>
        </w:rPr>
        <w:t>. В ліцеї можуть діяти також органи самоврядування працівників закладу освіти та органи самоврядування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36</w:t>
      </w:r>
      <w:r w:rsidRPr="006F2B51">
        <w:rPr>
          <w:rFonts w:ascii="Times New Roman" w:eastAsia="Times New Roman" w:hAnsi="Times New Roman" w:cs="Times New Roman"/>
          <w:sz w:val="24"/>
          <w:szCs w:val="24"/>
          <w:lang w:eastAsia="ru-RU"/>
        </w:rPr>
        <w:t>. Органи громадського самоврядування вносять пропозиції щодо удосконалення освітньої, виховної, методичної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37</w:t>
      </w:r>
      <w:r w:rsidRPr="006F2B51">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38</w:t>
      </w:r>
      <w:r w:rsidRPr="006F2B51">
        <w:rPr>
          <w:rFonts w:ascii="Times New Roman" w:eastAsia="Times New Roman" w:hAnsi="Times New Roman" w:cs="Times New Roman"/>
          <w:sz w:val="24"/>
          <w:szCs w:val="24"/>
          <w:lang w:eastAsia="ru-RU"/>
        </w:rPr>
        <w:t>. Орган самоврядування здобувачів освіти(рада)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39</w:t>
      </w:r>
      <w:r w:rsidRPr="006F2B51">
        <w:rPr>
          <w:rFonts w:ascii="Times New Roman" w:eastAsia="Times New Roman" w:hAnsi="Times New Roman" w:cs="Times New Roman"/>
          <w:sz w:val="24"/>
          <w:szCs w:val="24"/>
          <w:lang w:eastAsia="ru-RU"/>
        </w:rPr>
        <w:t>. Рада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діє згідно зі Статутом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захист прав дітей;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VII. Прозорість та інформаційна відкритість закладу</w:t>
      </w: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7.1. Ліцей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7.2. Ліцей забезпечує на своєму веб-сайті відкритий доступ до такої інформації та документів: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статут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ліцензії на провадження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сертифікати про акредитацію освітніх програм;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структура та органи управління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кадровий склад ліцею згідно з ліцензійними умовами;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освітні програми, що реалізуються в ліцеї, та перелік освітніх компонентів, що передбачені відповідною освітньою програмою;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територія обслуговування, закріплена за ліцеєм його засновником;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ліцеї;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мова (мови)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матеріально-технічне забезпечення ліцею (згідно з ліцензійними умовами);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результати моніторингу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річний звіт про діяльність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правила прийому до ліцею (при проведенні конкурсу);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умови доступності ліцею для навчання осіб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інша інформація, що оприлюднюється за рішенням ліцею або на вимогу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7.3. Перелік додаткової інформації, обов’язкової для оприлюднення ліцеєм, може визначатися спеціальними законами.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7.4. 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VIIІ.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ліцеї.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8.2. Система забезпечення якості освіти в ліцеї включає: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наявності інформаційних систем для ефективного управління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створення в ліцеї інклюзивного освітнього середовища, універсального дизайну та розумного пристосування;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8.4. Освітній та виховний процес в ліцеї побудований на кодексі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об’єктивне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8.8. Порушенням академічної доброчесності вважається: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відрахування із ліцею (крім осіб, які здобувають загальну середню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позбавлення винагороди (стипендії).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ліцею,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ліцею з урахуванням вимог цього Закону та спеціальних законів.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IХ. Матеріально-технічна база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9.1. Матеріально-технічна база ліцею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9.2. Майно ліцею є власністю </w:t>
      </w:r>
      <w:r w:rsidRPr="006F2B51">
        <w:rPr>
          <w:rFonts w:ascii="Times New Roman" w:eastAsia="Times New Roman" w:hAnsi="Times New Roman" w:cs="Times New Roman"/>
          <w:sz w:val="24"/>
          <w:szCs w:val="24"/>
          <w:lang w:val="uk-UA" w:eastAsia="ru-RU"/>
        </w:rPr>
        <w:t>Дунаєвецької</w:t>
      </w:r>
      <w:r w:rsidRPr="006F2B51">
        <w:rPr>
          <w:rFonts w:ascii="Times New Roman" w:eastAsia="Times New Roman" w:hAnsi="Times New Roman" w:cs="Times New Roman"/>
          <w:sz w:val="24"/>
          <w:szCs w:val="24"/>
          <w:lang w:eastAsia="ru-RU"/>
        </w:rPr>
        <w:t xml:space="preserve"> міської ради </w:t>
      </w:r>
      <w:r w:rsidRPr="006F2B51">
        <w:rPr>
          <w:rFonts w:ascii="Times New Roman" w:eastAsia="Times New Roman" w:hAnsi="Times New Roman" w:cs="Times New Roman"/>
          <w:sz w:val="24"/>
          <w:szCs w:val="24"/>
          <w:lang w:val="uk-UA" w:eastAsia="ru-RU"/>
        </w:rPr>
        <w:t>Хмельницької</w:t>
      </w:r>
      <w:r w:rsidRPr="006F2B51">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Pr="006F2B51">
        <w:rPr>
          <w:rFonts w:ascii="Times New Roman" w:eastAsia="Times New Roman" w:hAnsi="Times New Roman" w:cs="Times New Roman"/>
          <w:sz w:val="24"/>
          <w:szCs w:val="24"/>
          <w:lang w:val="uk-UA" w:eastAsia="ru-RU"/>
        </w:rPr>
        <w:t>Дунаєвецької міської ради</w:t>
      </w:r>
      <w:r w:rsidRPr="006F2B51">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9.3. Об’єкти та майно ліцею не підлягає приватизації чи використанню не за освітнім призначенням.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9.4.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9.6. Збитки, завдані ліцею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F2B51">
        <w:rPr>
          <w:rFonts w:ascii="Times New Roman" w:eastAsia="Times New Roman" w:hAnsi="Times New Roman" w:cs="Times New Roman"/>
          <w:sz w:val="24"/>
          <w:szCs w:val="24"/>
          <w:lang w:val="uk-UA" w:eastAsia="ru-RU"/>
        </w:rPr>
        <w:t>ні</w:t>
      </w:r>
      <w:r w:rsidRPr="006F2B51">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 Фінансово-господарська діяльність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10.1. Фінансово-господарська діяльність ліцею здійснюється відповідно до Бюджетного кодексу України, законів </w:t>
      </w:r>
      <w:proofErr w:type="gramStart"/>
      <w:r w:rsidRPr="006F2B51">
        <w:rPr>
          <w:rFonts w:ascii="Times New Roman" w:eastAsia="Times New Roman" w:hAnsi="Times New Roman" w:cs="Times New Roman"/>
          <w:sz w:val="24"/>
          <w:szCs w:val="24"/>
          <w:lang w:eastAsia="ru-RU"/>
        </w:rPr>
        <w:t>Укра</w:t>
      </w:r>
      <w:proofErr w:type="gramEnd"/>
      <w:r w:rsidRPr="006F2B51">
        <w:rPr>
          <w:rFonts w:ascii="Times New Roman" w:eastAsia="Times New Roman" w:hAnsi="Times New Roman" w:cs="Times New Roman"/>
          <w:sz w:val="24"/>
          <w:szCs w:val="24"/>
          <w:lang w:eastAsia="ru-RU"/>
        </w:rPr>
        <w:t xml:space="preserve">їни «Про освіту», «Про місцеве самоврядування в Україні» та цього Статуту.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10.2. Джерелами фінансування ліцею 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кошти державного бюджету;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ліцей;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гранти вітчизняних і міжнародних організацій;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10.3. Утримання та розвиток матеріально-технічної бази ліцею фінансуються за рахунок коштів Засновника.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10.4.</w:t>
      </w: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Для здійснення статутних повноважень ліцей може використовувати можливості установ, підприємств, організацій, добродійних фондів, асоціацій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10.</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xml:space="preserve">. Заробітна плата вчителям ліцею нараховується, виходячи з 18-ти годинного тижневого навантаження та інших видів педагогічної діяльності, передбаченої Законом України «Про загальну середню освіту». Посадові оклади (ставки заробітної плати) керівним та педагогічним працівникам ліцею підвищуються згідно «Інструкції про порядок обчислення заробітної плати працівникам освіти», інших нормативних документів.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Штатний розпис ліцею затверджується керівником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Діловодство ліцею ведеться державною мовою.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9</w:t>
      </w:r>
      <w:r w:rsidRPr="006F2B51">
        <w:rPr>
          <w:rFonts w:ascii="Times New Roman" w:eastAsia="Times New Roman" w:hAnsi="Times New Roman" w:cs="Times New Roman"/>
          <w:sz w:val="24"/>
          <w:szCs w:val="24"/>
          <w:lang w:eastAsia="ru-RU"/>
        </w:rPr>
        <w:t xml:space="preserve">. Порядок діловодства в ліцеї визначається керівником відповідно до законодавства.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10.1</w:t>
      </w:r>
      <w:r w:rsidRPr="006F2B51">
        <w:rPr>
          <w:rFonts w:ascii="Times New Roman" w:eastAsia="Times New Roman" w:hAnsi="Times New Roman" w:cs="Times New Roman"/>
          <w:sz w:val="24"/>
          <w:szCs w:val="24"/>
          <w:lang w:val="uk-UA" w:eastAsia="ru-RU"/>
        </w:rPr>
        <w:t>0</w:t>
      </w:r>
      <w:r w:rsidRPr="006F2B51">
        <w:rPr>
          <w:rFonts w:ascii="Times New Roman" w:eastAsia="Times New Roman" w:hAnsi="Times New Roman" w:cs="Times New Roman"/>
          <w:sz w:val="24"/>
          <w:szCs w:val="24"/>
          <w:lang w:eastAsia="ru-RU"/>
        </w:rPr>
        <w:t>. Звітність про діяльність ліцею встановлюється відповідно до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XІ. Міжнародне співробітництво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11.1. 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11.2. 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11.3. Ліцей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ліцеєм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XIІ. Контроль за діяльністю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12.1. Державний нагляд (контроль) ліцею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XIІI. Реорганізація, припинення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 xml:space="preserve">13.1. Рішення про створення, реорганізацію, ліквідацію чи перепрофілювання (зміна типу) ліцею приймає Засновник.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13.2. У разі реорганізації чи ліквідації ліцею Засновник зобов’язаний забезпечити здобувачам освіти можливість продовжити здобуття 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13.3. При реорганізації чи ліквідації ліцею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13.4. У разі припинення діяльності юридичної особи (у результаті ліквідації, злиття, поділу, приєднання або перетворенню) активи повинні </w:t>
      </w:r>
      <w:proofErr w:type="gramStart"/>
      <w:r w:rsidRPr="006F2B51">
        <w:rPr>
          <w:rFonts w:ascii="Times New Roman" w:eastAsia="Times New Roman" w:hAnsi="Times New Roman" w:cs="Times New Roman"/>
          <w:sz w:val="24"/>
          <w:szCs w:val="24"/>
          <w:lang w:eastAsia="ru-RU"/>
        </w:rPr>
        <w:t>бути</w:t>
      </w:r>
      <w:proofErr w:type="gramEnd"/>
      <w:r w:rsidRPr="006F2B51">
        <w:rPr>
          <w:rFonts w:ascii="Times New Roman" w:eastAsia="Times New Roman" w:hAnsi="Times New Roman" w:cs="Times New Roman"/>
          <w:sz w:val="24"/>
          <w:szCs w:val="24"/>
          <w:lang w:eastAsia="ru-RU"/>
        </w:rPr>
        <w:t xml:space="preserve"> передані одній або кільком неприбутковим організаціям відповідного виду, або зараховані до бюджету.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ХІ</w:t>
      </w:r>
      <w:r w:rsidRPr="006F2B51">
        <w:rPr>
          <w:rFonts w:ascii="Times New Roman" w:eastAsia="Times New Roman" w:hAnsi="Times New Roman" w:cs="Times New Roman"/>
          <w:b/>
          <w:sz w:val="24"/>
          <w:szCs w:val="24"/>
          <w:lang w:val="en-US" w:eastAsia="ru-RU"/>
        </w:rPr>
        <w:t>V</w:t>
      </w:r>
      <w:r w:rsidRPr="006F2B51">
        <w:rPr>
          <w:rFonts w:ascii="Times New Roman" w:eastAsia="Times New Roman" w:hAnsi="Times New Roman" w:cs="Times New Roman"/>
          <w:b/>
          <w:sz w:val="24"/>
          <w:szCs w:val="24"/>
          <w:lang w:eastAsia="ru-RU"/>
        </w:rPr>
        <w:t>. Внесення змін та доповнень до Статуту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680F3B" w:rsidRPr="006F2B51" w:rsidRDefault="00680F3B" w:rsidP="006F2B51">
      <w:pPr>
        <w:spacing w:after="0" w:line="240" w:lineRule="auto"/>
        <w:jc w:val="center"/>
        <w:rPr>
          <w:rFonts w:ascii="Times New Roman" w:hAnsi="Times New Roman" w:cs="Times New Roman"/>
          <w:sz w:val="24"/>
          <w:szCs w:val="24"/>
          <w:lang w:val="uk-UA"/>
        </w:rPr>
      </w:pPr>
    </w:p>
    <w:p w:rsidR="00E55A44" w:rsidRDefault="00E55A44" w:rsidP="006F2B51">
      <w:pPr>
        <w:spacing w:after="0" w:line="240" w:lineRule="auto"/>
        <w:jc w:val="center"/>
        <w:rPr>
          <w:rFonts w:ascii="Times New Roman" w:hAnsi="Times New Roman" w:cs="Times New Roman"/>
          <w:sz w:val="24"/>
          <w:szCs w:val="24"/>
          <w:lang w:val="uk-UA"/>
        </w:rPr>
      </w:pPr>
    </w:p>
    <w:p w:rsidR="00680F3B" w:rsidRPr="006E03C5" w:rsidRDefault="00680F3B" w:rsidP="006F2B51">
      <w:pPr>
        <w:spacing w:after="0" w:line="240" w:lineRule="auto"/>
        <w:jc w:val="center"/>
        <w:rPr>
          <w:rFonts w:ascii="Times New Roman" w:hAnsi="Times New Roman" w:cs="Times New Roman"/>
          <w:sz w:val="24"/>
          <w:szCs w:val="24"/>
          <w:lang w:val="uk-UA"/>
        </w:rPr>
      </w:pPr>
      <w:r w:rsidRPr="006F2B51">
        <w:rPr>
          <w:rFonts w:ascii="Times New Roman" w:hAnsi="Times New Roman" w:cs="Times New Roman"/>
          <w:sz w:val="24"/>
          <w:szCs w:val="24"/>
          <w:lang w:val="uk-UA"/>
        </w:rPr>
        <w:t>Директор ліцею                                                                Майя АНТОШКОВА</w:t>
      </w:r>
    </w:p>
    <w:p w:rsidR="00680F3B" w:rsidRPr="00D46B19" w:rsidRDefault="00680F3B" w:rsidP="006F2B51"/>
    <w:p w:rsidR="00DF5DD1" w:rsidRPr="00680F3B" w:rsidRDefault="00DF5DD1" w:rsidP="006F2B51"/>
    <w:sectPr w:rsidR="00DF5DD1" w:rsidRPr="00680F3B" w:rsidSect="0019272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2AA9"/>
    <w:rsid w:val="0001631E"/>
    <w:rsid w:val="000364C3"/>
    <w:rsid w:val="00052786"/>
    <w:rsid w:val="00135B92"/>
    <w:rsid w:val="001861CE"/>
    <w:rsid w:val="0019272E"/>
    <w:rsid w:val="00195257"/>
    <w:rsid w:val="001D0184"/>
    <w:rsid w:val="001F4949"/>
    <w:rsid w:val="003302C7"/>
    <w:rsid w:val="00364288"/>
    <w:rsid w:val="00403BEA"/>
    <w:rsid w:val="00680F3B"/>
    <w:rsid w:val="006F2B51"/>
    <w:rsid w:val="0077648E"/>
    <w:rsid w:val="00781EA4"/>
    <w:rsid w:val="0079675D"/>
    <w:rsid w:val="007F638D"/>
    <w:rsid w:val="008C6574"/>
    <w:rsid w:val="009B74CD"/>
    <w:rsid w:val="00BB32AB"/>
    <w:rsid w:val="00BC1727"/>
    <w:rsid w:val="00BE32DD"/>
    <w:rsid w:val="00BF5AB1"/>
    <w:rsid w:val="00DF1019"/>
    <w:rsid w:val="00DF5DD1"/>
    <w:rsid w:val="00DF693B"/>
    <w:rsid w:val="00DF6B2B"/>
    <w:rsid w:val="00E31CB8"/>
    <w:rsid w:val="00E55A44"/>
    <w:rsid w:val="00E933F4"/>
    <w:rsid w:val="00EC5039"/>
    <w:rsid w:val="00F8041A"/>
    <w:rsid w:val="00FB5776"/>
    <w:rsid w:val="00FB5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F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F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772031">
      <w:bodyDiv w:val="1"/>
      <w:marLeft w:val="0"/>
      <w:marRight w:val="0"/>
      <w:marTop w:val="0"/>
      <w:marBottom w:val="0"/>
      <w:divBdr>
        <w:top w:val="none" w:sz="0" w:space="0" w:color="auto"/>
        <w:left w:val="none" w:sz="0" w:space="0" w:color="auto"/>
        <w:bottom w:val="none" w:sz="0" w:space="0" w:color="auto"/>
        <w:right w:val="none" w:sz="0" w:space="0" w:color="auto"/>
      </w:divBdr>
    </w:div>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24</Pages>
  <Words>10695</Words>
  <Characters>60965</Characters>
  <Application>Microsoft Office Word</Application>
  <DocSecurity>0</DocSecurity>
  <Lines>508</Lines>
  <Paragraphs>143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9</cp:revision>
  <dcterms:created xsi:type="dcterms:W3CDTF">2023-05-04T05:45:00Z</dcterms:created>
  <dcterms:modified xsi:type="dcterms:W3CDTF">2023-05-24T11:48:00Z</dcterms:modified>
</cp:coreProperties>
</file>